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31BBB9">
      <w:pPr>
        <w:keepNext w:val="0"/>
        <w:keepLines w:val="0"/>
        <w:pageBreakBefore w:val="0"/>
        <w:widowControl w:val="0"/>
        <w:kinsoku/>
        <w:wordWrap/>
        <w:overflowPunct/>
        <w:topLinePunct w:val="0"/>
        <w:autoSpaceDE/>
        <w:autoSpaceDN/>
        <w:bidi w:val="0"/>
        <w:adjustRightInd/>
        <w:snapToGrid/>
        <w:spacing w:line="360" w:lineRule="auto"/>
        <w:ind w:right="0"/>
        <w:jc w:val="center"/>
        <w:textAlignment w:val="auto"/>
        <w:rPr>
          <w:rFonts w:hint="eastAsia" w:ascii="黑体" w:hAnsi="黑体" w:eastAsia="黑体" w:cs="黑体"/>
          <w:sz w:val="32"/>
          <w:szCs w:val="32"/>
          <w:lang w:val="en-US" w:eastAsia="zh-CN"/>
        </w:rPr>
      </w:pPr>
      <w:bookmarkStart w:id="0" w:name="OLE_LINK2"/>
      <w:r>
        <w:rPr>
          <w:rFonts w:hint="eastAsia" w:ascii="黑体" w:hAnsi="黑体" w:eastAsia="黑体" w:cs="黑体"/>
          <w:sz w:val="32"/>
          <w:szCs w:val="32"/>
          <w:lang w:val="en-US" w:eastAsia="zh-CN"/>
        </w:rPr>
        <w:t>浦东新区凌河小学</w:t>
      </w:r>
      <w:r>
        <w:rPr>
          <w:rFonts w:hint="eastAsia" w:ascii="黑体" w:hAnsi="黑体" w:eastAsia="黑体" w:cs="黑体"/>
          <w:sz w:val="32"/>
          <w:szCs w:val="32"/>
        </w:rPr>
        <w:t>202</w:t>
      </w:r>
      <w:r>
        <w:rPr>
          <w:rFonts w:hint="eastAsia" w:ascii="黑体" w:hAnsi="黑体" w:eastAsia="黑体" w:cs="黑体"/>
          <w:sz w:val="32"/>
          <w:szCs w:val="32"/>
          <w:lang w:val="en-US" w:eastAsia="zh-CN"/>
        </w:rPr>
        <w:t>4学年第一学期工作计划</w:t>
      </w:r>
    </w:p>
    <w:p w14:paraId="5985355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一、指导思想</w:t>
      </w:r>
    </w:p>
    <w:p w14:paraId="2029D12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以习近平新时代中国特色社会主义思想为指导，全面学习贯彻落实党的二十大精神，</w:t>
      </w:r>
      <w:r>
        <w:rPr>
          <w:rFonts w:hint="eastAsia" w:ascii="仿宋" w:hAnsi="仿宋" w:eastAsia="仿宋" w:cs="仿宋"/>
          <w:sz w:val="24"/>
          <w:szCs w:val="24"/>
          <w:lang w:val="en-US" w:eastAsia="zh-CN"/>
        </w:rPr>
        <w:t>紧紧围绕区“十四五”规划的教育目标，积极响应教育局有关高质量发展和高水平安全、加快课堂转型和质量全面提升的具体要求，坚持“立德树人”，注重“五育并举”，立足“双新”实施，依托学区和集团的双优势，聚力于教育改革与发展，弘扬教育家精神，</w:t>
      </w:r>
      <w:bookmarkStart w:id="11" w:name="_GoBack"/>
      <w:bookmarkEnd w:id="11"/>
      <w:r>
        <w:rPr>
          <w:rFonts w:hint="eastAsia" w:ascii="仿宋" w:hAnsi="仿宋" w:eastAsia="仿宋" w:cs="仿宋"/>
          <w:sz w:val="24"/>
          <w:szCs w:val="24"/>
          <w:lang w:val="en-US" w:eastAsia="zh-CN"/>
        </w:rPr>
        <w:t>建设好昂扬向上的教师队伍，培养好博学笃志的凌河学子，优化好</w:t>
      </w:r>
      <w:r>
        <w:rPr>
          <w:rFonts w:hint="eastAsia" w:ascii="仿宋" w:hAnsi="仿宋" w:eastAsia="仿宋" w:cs="仿宋"/>
          <w:sz w:val="24"/>
          <w:szCs w:val="24"/>
        </w:rPr>
        <w:t>适合每一个学生终身发展的教育之路。</w:t>
      </w:r>
    </w:p>
    <w:p w14:paraId="3F027654">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bookmarkStart w:id="1" w:name="OLE_LINK1"/>
      <w:r>
        <w:rPr>
          <w:rFonts w:hint="eastAsia" w:ascii="黑体" w:hAnsi="黑体" w:eastAsia="黑体" w:cs="黑体"/>
          <w:b w:val="0"/>
          <w:bCs w:val="0"/>
          <w:color w:val="auto"/>
          <w:sz w:val="24"/>
          <w:szCs w:val="24"/>
        </w:rPr>
        <w:t>二、工作要点</w:t>
      </w:r>
    </w:p>
    <w:p w14:paraId="79E69F02">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1.坚持“立德树人”根本任务</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注重</w:t>
      </w:r>
      <w:r>
        <w:rPr>
          <w:rFonts w:hint="eastAsia" w:ascii="仿宋" w:hAnsi="仿宋" w:eastAsia="仿宋" w:cs="仿宋"/>
          <w:sz w:val="24"/>
          <w:szCs w:val="24"/>
        </w:rPr>
        <w:t>“五育并举”教育方针，</w:t>
      </w:r>
      <w:r>
        <w:rPr>
          <w:rFonts w:hint="eastAsia" w:ascii="仿宋" w:hAnsi="仿宋" w:eastAsia="仿宋" w:cs="仿宋"/>
          <w:sz w:val="24"/>
          <w:szCs w:val="24"/>
          <w:lang w:val="en-US" w:eastAsia="zh-CN"/>
        </w:rPr>
        <w:t>进一步</w:t>
      </w:r>
      <w:r>
        <w:rPr>
          <w:rFonts w:hint="eastAsia" w:ascii="仿宋" w:hAnsi="仿宋" w:eastAsia="仿宋" w:cs="仿宋"/>
          <w:sz w:val="24"/>
          <w:szCs w:val="24"/>
        </w:rPr>
        <w:t>加强未成年人理想信念教育，培育和践行社会主义核心价值观。</w:t>
      </w:r>
      <w:r>
        <w:rPr>
          <w:rFonts w:hint="eastAsia" w:ascii="仿宋" w:hAnsi="仿宋" w:eastAsia="仿宋" w:cs="仿宋"/>
          <w:sz w:val="24"/>
          <w:szCs w:val="24"/>
          <w:lang w:val="en-US" w:eastAsia="zh-CN"/>
        </w:rPr>
        <w:t>以</w:t>
      </w:r>
      <w:r>
        <w:rPr>
          <w:rFonts w:hint="eastAsia" w:ascii="仿宋" w:hAnsi="仿宋" w:eastAsia="仿宋" w:cs="仿宋"/>
          <w:sz w:val="24"/>
          <w:szCs w:val="24"/>
        </w:rPr>
        <w:t>主题系列活动</w:t>
      </w:r>
      <w:r>
        <w:rPr>
          <w:rFonts w:hint="eastAsia" w:ascii="仿宋" w:hAnsi="仿宋" w:eastAsia="仿宋" w:cs="仿宋"/>
          <w:sz w:val="24"/>
          <w:szCs w:val="24"/>
          <w:lang w:val="en-US" w:eastAsia="zh-CN"/>
        </w:rPr>
        <w:t>和特色课程的丰富开展</w:t>
      </w:r>
      <w:r>
        <w:rPr>
          <w:rFonts w:hint="eastAsia" w:ascii="仿宋" w:hAnsi="仿宋" w:eastAsia="仿宋" w:cs="仿宋"/>
          <w:sz w:val="24"/>
          <w:szCs w:val="24"/>
        </w:rPr>
        <w:t>，培养</w:t>
      </w:r>
      <w:r>
        <w:rPr>
          <w:rFonts w:hint="eastAsia" w:ascii="仿宋" w:hAnsi="仿宋" w:eastAsia="仿宋" w:cs="仿宋"/>
          <w:sz w:val="24"/>
          <w:szCs w:val="24"/>
          <w:lang w:val="en-US" w:eastAsia="zh-CN"/>
        </w:rPr>
        <w:t>好小</w:t>
      </w:r>
      <w:r>
        <w:rPr>
          <w:rFonts w:hint="eastAsia" w:ascii="仿宋" w:hAnsi="仿宋" w:eastAsia="仿宋" w:cs="仿宋"/>
          <w:sz w:val="24"/>
          <w:szCs w:val="24"/>
        </w:rPr>
        <w:t>学生的行为习惯、学习习惯</w:t>
      </w:r>
      <w:r>
        <w:rPr>
          <w:rFonts w:hint="eastAsia" w:ascii="仿宋" w:hAnsi="仿宋" w:eastAsia="仿宋" w:cs="仿宋"/>
          <w:sz w:val="24"/>
          <w:szCs w:val="24"/>
          <w:lang w:val="en-US" w:eastAsia="zh-CN"/>
        </w:rPr>
        <w:t>和</w:t>
      </w:r>
      <w:r>
        <w:rPr>
          <w:rFonts w:hint="eastAsia" w:ascii="仿宋" w:hAnsi="仿宋" w:eastAsia="仿宋" w:cs="仿宋"/>
          <w:sz w:val="24"/>
          <w:szCs w:val="24"/>
        </w:rPr>
        <w:t>劳动习惯，</w:t>
      </w:r>
      <w:r>
        <w:rPr>
          <w:rFonts w:hint="eastAsia" w:ascii="仿宋" w:hAnsi="仿宋" w:eastAsia="仿宋" w:cs="仿宋"/>
          <w:sz w:val="24"/>
          <w:szCs w:val="24"/>
          <w:lang w:val="en-US" w:eastAsia="zh-CN"/>
        </w:rPr>
        <w:t>丰富审美情趣，</w:t>
      </w:r>
      <w:r>
        <w:rPr>
          <w:rFonts w:hint="eastAsia" w:ascii="仿宋" w:hAnsi="仿宋" w:eastAsia="仿宋" w:cs="仿宋"/>
          <w:sz w:val="24"/>
          <w:szCs w:val="24"/>
        </w:rPr>
        <w:t>增强社会责任感</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提升</w:t>
      </w:r>
      <w:r>
        <w:rPr>
          <w:rFonts w:hint="eastAsia" w:ascii="仿宋" w:hAnsi="仿宋" w:eastAsia="仿宋" w:cs="仿宋"/>
          <w:sz w:val="24"/>
          <w:szCs w:val="24"/>
        </w:rPr>
        <w:t>创新精神和实践能力。</w:t>
      </w:r>
    </w:p>
    <w:p w14:paraId="261457B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2.以“双新”实施为抓手，深化课堂教学变革。以核心素养视域下的课堂教学转型为统领，围绕义务教育阶段新课程方案和各学科的课程标准，以单元教学的系统设计与实施为切入口，从课程、教学、评价、研修四个方面着手落实</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加强“教学五环节”管理，开展“项目化”学习模式的探索与实践。</w:t>
      </w:r>
    </w:p>
    <w:p w14:paraId="5CF1F261">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val="en-US" w:eastAsia="zh-CN"/>
        </w:rPr>
        <w:t>以</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规范自培、校际互动、区域搭台</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的方式，为教师的个人成长提出要求、提供平台，促进教师师德素养提升和业务能力增强，发挥好各级各类骨干教师的辐射引领作用，进一步推动教师队伍的高素质和专业化发展。</w:t>
      </w:r>
    </w:p>
    <w:p w14:paraId="0749E3E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4.</w:t>
      </w:r>
      <w:r>
        <w:rPr>
          <w:rFonts w:hint="eastAsia" w:ascii="仿宋" w:hAnsi="仿宋" w:eastAsia="仿宋" w:cs="仿宋"/>
          <w:sz w:val="24"/>
          <w:szCs w:val="24"/>
          <w:lang w:val="en-US" w:eastAsia="zh-CN"/>
        </w:rPr>
        <w:t>落实“绿色质量”教育观，提升对“全面可持续发展”理念的认可度，加强“五项管理”要求的执行，融合“家校社”三位一体的教育力，促进学生全面、健康成长。</w:t>
      </w:r>
    </w:p>
    <w:p w14:paraId="42DE5625">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5.以“文明、和谐、绿色、安全”为着眼点，加强文明校园创建，统筹做好心理健康教育、卫生健康教育、食品安全管理等工作，全面提高校园安全指数，为师生营造良好的学习和生活环境。</w:t>
      </w:r>
    </w:p>
    <w:bookmarkEnd w:id="1"/>
    <w:p w14:paraId="1BDB1F6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三、具体工作</w:t>
      </w:r>
    </w:p>
    <w:p w14:paraId="20B84E32">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rPr>
        <w:t>（一）五育融合</w:t>
      </w:r>
      <w:r>
        <w:rPr>
          <w:rFonts w:hint="eastAsia" w:ascii="黑体" w:hAnsi="黑体" w:eastAsia="黑体" w:cs="黑体"/>
          <w:b w:val="0"/>
          <w:bCs w:val="0"/>
          <w:color w:val="auto"/>
          <w:sz w:val="24"/>
          <w:szCs w:val="24"/>
          <w:lang w:eastAsia="zh-CN"/>
        </w:rPr>
        <w:t>，</w:t>
      </w:r>
      <w:r>
        <w:rPr>
          <w:rFonts w:hint="eastAsia" w:ascii="黑体" w:hAnsi="黑体" w:eastAsia="黑体" w:cs="黑体"/>
          <w:b w:val="0"/>
          <w:bCs w:val="0"/>
          <w:color w:val="auto"/>
          <w:sz w:val="24"/>
          <w:szCs w:val="24"/>
          <w:lang w:val="en-US" w:eastAsia="zh-CN"/>
        </w:rPr>
        <w:t>促进全面健康成长</w:t>
      </w:r>
    </w:p>
    <w:p w14:paraId="4008177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1.深化全员导师制，关注学生健康成长</w:t>
      </w:r>
    </w:p>
    <w:p w14:paraId="7DC3EFC5">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持续推进</w:t>
      </w:r>
      <w:r>
        <w:rPr>
          <w:rFonts w:hint="eastAsia" w:ascii="仿宋" w:hAnsi="仿宋" w:eastAsia="仿宋" w:cs="仿宋"/>
          <w:sz w:val="24"/>
          <w:szCs w:val="24"/>
        </w:rPr>
        <w:t>全员导师制</w:t>
      </w:r>
      <w:r>
        <w:rPr>
          <w:rFonts w:hint="eastAsia" w:ascii="仿宋" w:hAnsi="仿宋" w:eastAsia="仿宋" w:cs="仿宋"/>
          <w:sz w:val="24"/>
          <w:szCs w:val="24"/>
          <w:lang w:val="en-US" w:eastAsia="zh-CN"/>
        </w:rPr>
        <w:t>工作</w:t>
      </w:r>
      <w:r>
        <w:rPr>
          <w:rFonts w:hint="eastAsia" w:ascii="仿宋" w:hAnsi="仿宋" w:eastAsia="仿宋" w:cs="仿宋"/>
          <w:sz w:val="24"/>
          <w:szCs w:val="24"/>
        </w:rPr>
        <w:t>，通过</w:t>
      </w:r>
      <w:r>
        <w:rPr>
          <w:rFonts w:hint="eastAsia" w:ascii="仿宋" w:hAnsi="仿宋" w:eastAsia="仿宋" w:cs="仿宋"/>
          <w:sz w:val="24"/>
          <w:szCs w:val="24"/>
          <w:lang w:val="en-US" w:eastAsia="zh-CN"/>
        </w:rPr>
        <w:t>双向选择</w:t>
      </w:r>
      <w:r>
        <w:rPr>
          <w:rFonts w:hint="eastAsia" w:ascii="仿宋" w:hAnsi="仿宋" w:eastAsia="仿宋" w:cs="仿宋"/>
          <w:sz w:val="24"/>
          <w:szCs w:val="24"/>
        </w:rPr>
        <w:t>配对、师生</w:t>
      </w:r>
      <w:r>
        <w:rPr>
          <w:rFonts w:hint="eastAsia" w:ascii="仿宋" w:hAnsi="仿宋" w:eastAsia="仿宋" w:cs="仿宋"/>
          <w:sz w:val="24"/>
          <w:szCs w:val="24"/>
          <w:lang w:val="en-US" w:eastAsia="zh-CN"/>
        </w:rPr>
        <w:t>交流</w:t>
      </w:r>
      <w:r>
        <w:rPr>
          <w:rFonts w:hint="eastAsia" w:ascii="仿宋" w:hAnsi="仿宋" w:eastAsia="仿宋" w:cs="仿宋"/>
          <w:sz w:val="24"/>
          <w:szCs w:val="24"/>
        </w:rPr>
        <w:t>互动、导师</w:t>
      </w:r>
      <w:r>
        <w:rPr>
          <w:rFonts w:hint="eastAsia" w:ascii="仿宋" w:hAnsi="仿宋" w:eastAsia="仿宋" w:cs="仿宋"/>
          <w:sz w:val="24"/>
          <w:szCs w:val="24"/>
          <w:lang w:val="en-US" w:eastAsia="zh-CN"/>
        </w:rPr>
        <w:t>业务</w:t>
      </w:r>
      <w:r>
        <w:rPr>
          <w:rFonts w:hint="eastAsia" w:ascii="仿宋" w:hAnsi="仿宋" w:eastAsia="仿宋" w:cs="仿宋"/>
          <w:sz w:val="24"/>
          <w:szCs w:val="24"/>
        </w:rPr>
        <w:t>培训、</w:t>
      </w:r>
      <w:r>
        <w:rPr>
          <w:rFonts w:hint="eastAsia" w:ascii="仿宋" w:hAnsi="仿宋" w:eastAsia="仿宋" w:cs="仿宋"/>
          <w:sz w:val="24"/>
          <w:szCs w:val="24"/>
          <w:lang w:val="en-US" w:eastAsia="zh-CN"/>
        </w:rPr>
        <w:t>工作</w:t>
      </w:r>
      <w:r>
        <w:rPr>
          <w:rFonts w:hint="eastAsia" w:ascii="仿宋" w:hAnsi="仿宋" w:eastAsia="仿宋" w:cs="仿宋"/>
          <w:sz w:val="24"/>
          <w:szCs w:val="24"/>
        </w:rPr>
        <w:t>案例交流等</w:t>
      </w:r>
      <w:r>
        <w:rPr>
          <w:rFonts w:hint="eastAsia" w:ascii="仿宋" w:hAnsi="仿宋" w:eastAsia="仿宋" w:cs="仿宋"/>
          <w:sz w:val="24"/>
          <w:szCs w:val="24"/>
          <w:lang w:val="en-US" w:eastAsia="zh-CN"/>
        </w:rPr>
        <w:t>方式</w:t>
      </w:r>
      <w:r>
        <w:rPr>
          <w:rFonts w:hint="eastAsia" w:ascii="仿宋" w:hAnsi="仿宋" w:eastAsia="仿宋" w:cs="仿宋"/>
          <w:sz w:val="24"/>
          <w:szCs w:val="24"/>
        </w:rPr>
        <w:t>，</w:t>
      </w:r>
      <w:r>
        <w:rPr>
          <w:rFonts w:hint="eastAsia" w:ascii="仿宋" w:hAnsi="仿宋" w:eastAsia="仿宋" w:cs="仿宋"/>
          <w:sz w:val="24"/>
          <w:szCs w:val="24"/>
          <w:lang w:val="en-US" w:eastAsia="zh-CN"/>
        </w:rPr>
        <w:t>进一步提升导师制的工作成效，从而提高导师的工作意识和工作能力，</w:t>
      </w:r>
      <w:r>
        <w:rPr>
          <w:rFonts w:hint="eastAsia" w:ascii="仿宋" w:hAnsi="仿宋" w:eastAsia="仿宋" w:cs="仿宋"/>
          <w:sz w:val="24"/>
          <w:szCs w:val="24"/>
        </w:rPr>
        <w:t>培养</w:t>
      </w:r>
      <w:r>
        <w:rPr>
          <w:rFonts w:hint="eastAsia" w:ascii="仿宋" w:hAnsi="仿宋" w:eastAsia="仿宋" w:cs="仿宋"/>
          <w:sz w:val="24"/>
          <w:szCs w:val="24"/>
          <w:lang w:val="en-US" w:eastAsia="zh-CN"/>
        </w:rPr>
        <w:t>学生</w:t>
      </w:r>
      <w:r>
        <w:rPr>
          <w:rFonts w:hint="eastAsia" w:ascii="仿宋" w:hAnsi="仿宋" w:eastAsia="仿宋" w:cs="仿宋"/>
          <w:sz w:val="24"/>
          <w:szCs w:val="24"/>
        </w:rPr>
        <w:t>积极乐观、健康向上的心理品质，为</w:t>
      </w:r>
      <w:r>
        <w:rPr>
          <w:rFonts w:hint="eastAsia" w:ascii="仿宋" w:hAnsi="仿宋" w:eastAsia="仿宋" w:cs="仿宋"/>
          <w:sz w:val="24"/>
          <w:szCs w:val="24"/>
          <w:lang w:val="en-US" w:eastAsia="zh-CN"/>
        </w:rPr>
        <w:t>学生的</w:t>
      </w:r>
      <w:r>
        <w:rPr>
          <w:rFonts w:hint="eastAsia" w:ascii="仿宋" w:hAnsi="仿宋" w:eastAsia="仿宋" w:cs="仿宋"/>
          <w:sz w:val="24"/>
          <w:szCs w:val="24"/>
        </w:rPr>
        <w:t>幸福</w:t>
      </w:r>
      <w:r>
        <w:rPr>
          <w:rFonts w:hint="eastAsia" w:ascii="仿宋" w:hAnsi="仿宋" w:eastAsia="仿宋" w:cs="仿宋"/>
          <w:sz w:val="24"/>
          <w:szCs w:val="24"/>
          <w:lang w:val="en-US" w:eastAsia="zh-CN"/>
        </w:rPr>
        <w:t>成长</w:t>
      </w:r>
      <w:r>
        <w:rPr>
          <w:rFonts w:hint="eastAsia" w:ascii="仿宋" w:hAnsi="仿宋" w:eastAsia="仿宋" w:cs="仿宋"/>
          <w:sz w:val="24"/>
          <w:szCs w:val="24"/>
        </w:rPr>
        <w:t>奠定基础。</w:t>
      </w:r>
    </w:p>
    <w:p w14:paraId="113B820B">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2.加强家庭教育指导，聚焦家校共育研究</w:t>
      </w:r>
    </w:p>
    <w:p w14:paraId="3614C331">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聚焦家庭教育中的热点与盲点，着重加强“家长学校”的建设工作。引进校内外教育资源，提升教师家校沟通能力，借助家委会工作平台，拓宽家庭教育途径，丰富家庭教育指导工作内容；充分利用信息化优势，组织好线上线下的家长学校活动；借助全员导师制工作，激发教师对于家庭教育指导工作的热情，依托“家校社”三位一体的教育模式，共同研讨探索家庭教育话题，阶段性总结家</w:t>
      </w:r>
      <w:r>
        <w:rPr>
          <w:rFonts w:hint="eastAsia" w:ascii="仿宋" w:hAnsi="仿宋" w:eastAsia="仿宋" w:cs="仿宋"/>
          <w:sz w:val="24"/>
          <w:szCs w:val="24"/>
        </w:rPr>
        <w:t>校携手育人经验</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创造性的开展好</w:t>
      </w:r>
      <w:r>
        <w:rPr>
          <w:rFonts w:hint="eastAsia" w:ascii="仿宋" w:hAnsi="仿宋" w:eastAsia="仿宋" w:cs="仿宋"/>
          <w:sz w:val="24"/>
          <w:szCs w:val="24"/>
        </w:rPr>
        <w:t>家庭教育指导工作</w:t>
      </w:r>
      <w:r>
        <w:rPr>
          <w:rFonts w:hint="eastAsia" w:ascii="仿宋" w:hAnsi="仿宋" w:eastAsia="仿宋" w:cs="仿宋"/>
          <w:sz w:val="24"/>
          <w:szCs w:val="24"/>
          <w:lang w:eastAsia="zh-CN"/>
        </w:rPr>
        <w:t>。</w:t>
      </w:r>
    </w:p>
    <w:p w14:paraId="6A07144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3.</w:t>
      </w:r>
      <w:r>
        <w:rPr>
          <w:rFonts w:hint="eastAsia" w:ascii="黑体" w:hAnsi="黑体" w:eastAsia="黑体" w:cs="黑体"/>
          <w:b w:val="0"/>
          <w:bCs w:val="0"/>
          <w:color w:val="auto"/>
          <w:sz w:val="24"/>
          <w:szCs w:val="24"/>
          <w:lang w:val="en-US" w:eastAsia="zh-CN"/>
        </w:rPr>
        <w:t>丰富</w:t>
      </w:r>
      <w:r>
        <w:rPr>
          <w:rFonts w:hint="eastAsia" w:ascii="黑体" w:hAnsi="黑体" w:eastAsia="黑体" w:cs="黑体"/>
          <w:b w:val="0"/>
          <w:bCs w:val="0"/>
          <w:color w:val="auto"/>
          <w:sz w:val="24"/>
          <w:szCs w:val="24"/>
        </w:rPr>
        <w:t>主题</w:t>
      </w:r>
      <w:r>
        <w:rPr>
          <w:rFonts w:hint="eastAsia" w:ascii="黑体" w:hAnsi="黑体" w:eastAsia="黑体" w:cs="黑体"/>
          <w:b w:val="0"/>
          <w:bCs w:val="0"/>
          <w:color w:val="auto"/>
          <w:sz w:val="24"/>
          <w:szCs w:val="24"/>
          <w:lang w:val="en-US" w:eastAsia="zh-CN"/>
        </w:rPr>
        <w:t>教育</w:t>
      </w:r>
      <w:r>
        <w:rPr>
          <w:rFonts w:hint="eastAsia" w:ascii="黑体" w:hAnsi="黑体" w:eastAsia="黑体" w:cs="黑体"/>
          <w:b w:val="0"/>
          <w:bCs w:val="0"/>
          <w:color w:val="auto"/>
          <w:sz w:val="24"/>
          <w:szCs w:val="24"/>
        </w:rPr>
        <w:t>活动，</w:t>
      </w:r>
      <w:r>
        <w:rPr>
          <w:rFonts w:hint="eastAsia" w:ascii="黑体" w:hAnsi="黑体" w:eastAsia="黑体" w:cs="黑体"/>
          <w:b w:val="0"/>
          <w:bCs w:val="0"/>
          <w:color w:val="auto"/>
          <w:sz w:val="24"/>
          <w:szCs w:val="24"/>
          <w:lang w:val="en-US" w:eastAsia="zh-CN"/>
        </w:rPr>
        <w:t>激发爱国荣校情感</w:t>
      </w:r>
    </w:p>
    <w:p w14:paraId="4D8FE02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充分利用好五个主题月活动契机，开展好“教师节”</w:t>
      </w:r>
      <w:bookmarkStart w:id="2" w:name="OLE_LINK9"/>
      <w:r>
        <w:rPr>
          <w:rFonts w:hint="eastAsia" w:ascii="仿宋" w:hAnsi="仿宋" w:eastAsia="仿宋" w:cs="仿宋"/>
          <w:sz w:val="24"/>
          <w:szCs w:val="24"/>
          <w:lang w:val="en-US" w:eastAsia="zh-CN"/>
        </w:rPr>
        <w:t>“中秋节”</w:t>
      </w:r>
      <w:bookmarkEnd w:id="2"/>
      <w:r>
        <w:rPr>
          <w:rFonts w:hint="eastAsia" w:ascii="仿宋" w:hAnsi="仿宋" w:eastAsia="仿宋" w:cs="仿宋"/>
          <w:sz w:val="24"/>
          <w:szCs w:val="24"/>
          <w:lang w:val="en-US" w:eastAsia="zh-CN"/>
        </w:rPr>
        <w:t>“国庆节”“元旦迎新”等节庆活动；发动组织好“学区科技节”和“秋季运动会”，多方位调配资源，创新性开展活动，积极培养科学和体育精神，激发创造热情，锻炼强健体魄</w:t>
      </w:r>
      <w:bookmarkStart w:id="3" w:name="OLE_LINK3"/>
      <w:r>
        <w:rPr>
          <w:rFonts w:hint="eastAsia" w:ascii="仿宋" w:hAnsi="仿宋" w:eastAsia="仿宋" w:cs="仿宋"/>
          <w:sz w:val="24"/>
          <w:szCs w:val="24"/>
          <w:lang w:val="en-US" w:eastAsia="zh-CN"/>
        </w:rPr>
        <w:t>，进一步激发学生的自主能动性和创造积极性</w:t>
      </w:r>
      <w:bookmarkEnd w:id="3"/>
      <w:r>
        <w:rPr>
          <w:rFonts w:hint="eastAsia" w:ascii="仿宋" w:hAnsi="仿宋" w:eastAsia="仿宋" w:cs="仿宋"/>
          <w:sz w:val="24"/>
          <w:szCs w:val="24"/>
          <w:lang w:val="en-US" w:eastAsia="zh-CN"/>
        </w:rPr>
        <w:t>。</w:t>
      </w:r>
    </w:p>
    <w:p w14:paraId="7CE4046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4.</w:t>
      </w:r>
      <w:r>
        <w:rPr>
          <w:rFonts w:hint="eastAsia" w:ascii="黑体" w:hAnsi="黑体" w:eastAsia="黑体" w:cs="黑体"/>
          <w:b w:val="0"/>
          <w:bCs w:val="0"/>
          <w:color w:val="auto"/>
          <w:sz w:val="24"/>
          <w:szCs w:val="24"/>
          <w:lang w:val="en-US" w:eastAsia="zh-CN"/>
        </w:rPr>
        <w:t>以劳育心，培养</w:t>
      </w:r>
      <w:r>
        <w:rPr>
          <w:rFonts w:hint="eastAsia" w:ascii="黑体" w:hAnsi="黑体" w:eastAsia="黑体" w:cs="黑体"/>
          <w:b w:val="0"/>
          <w:bCs w:val="0"/>
          <w:color w:val="auto"/>
          <w:sz w:val="24"/>
          <w:szCs w:val="24"/>
        </w:rPr>
        <w:t>劳动</w:t>
      </w:r>
      <w:r>
        <w:rPr>
          <w:rFonts w:hint="eastAsia" w:ascii="黑体" w:hAnsi="黑体" w:eastAsia="黑体" w:cs="黑体"/>
          <w:b w:val="0"/>
          <w:bCs w:val="0"/>
          <w:color w:val="auto"/>
          <w:sz w:val="24"/>
          <w:szCs w:val="24"/>
          <w:lang w:val="en-US" w:eastAsia="zh-CN"/>
        </w:rPr>
        <w:t>技能，激发劳动热情</w:t>
      </w:r>
    </w:p>
    <w:p w14:paraId="4FC4DF7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根据劳动教育的总体要求</w:t>
      </w:r>
      <w:r>
        <w:rPr>
          <w:rFonts w:hint="eastAsia" w:ascii="仿宋" w:hAnsi="仿宋" w:eastAsia="仿宋" w:cs="仿宋"/>
          <w:sz w:val="24"/>
          <w:szCs w:val="24"/>
        </w:rPr>
        <w:t>，制订</w:t>
      </w:r>
      <w:r>
        <w:rPr>
          <w:rFonts w:hint="eastAsia" w:ascii="仿宋" w:hAnsi="仿宋" w:eastAsia="仿宋" w:cs="仿宋"/>
          <w:sz w:val="24"/>
          <w:szCs w:val="24"/>
          <w:lang w:val="en-US" w:eastAsia="zh-CN"/>
        </w:rPr>
        <w:t>好</w:t>
      </w:r>
      <w:r>
        <w:rPr>
          <w:rFonts w:hint="eastAsia" w:ascii="仿宋" w:hAnsi="仿宋" w:eastAsia="仿宋" w:cs="仿宋"/>
          <w:sz w:val="24"/>
          <w:szCs w:val="24"/>
        </w:rPr>
        <w:t>学校</w:t>
      </w:r>
      <w:r>
        <w:rPr>
          <w:rFonts w:hint="eastAsia" w:ascii="仿宋" w:hAnsi="仿宋" w:eastAsia="仿宋" w:cs="仿宋"/>
          <w:sz w:val="24"/>
          <w:szCs w:val="24"/>
          <w:lang w:val="en-US" w:eastAsia="zh-CN"/>
        </w:rPr>
        <w:t>的</w:t>
      </w:r>
      <w:r>
        <w:rPr>
          <w:rFonts w:hint="eastAsia" w:ascii="仿宋" w:hAnsi="仿宋" w:eastAsia="仿宋" w:cs="仿宋"/>
          <w:sz w:val="24"/>
          <w:szCs w:val="24"/>
        </w:rPr>
        <w:t>劳动</w:t>
      </w:r>
      <w:r>
        <w:rPr>
          <w:rFonts w:hint="eastAsia" w:ascii="仿宋" w:hAnsi="仿宋" w:eastAsia="仿宋" w:cs="仿宋"/>
          <w:sz w:val="24"/>
          <w:szCs w:val="24"/>
          <w:lang w:val="en-US" w:eastAsia="zh-CN"/>
        </w:rPr>
        <w:t>课程实施方案，落实一年级“劳动课”要求</w:t>
      </w:r>
      <w:r>
        <w:rPr>
          <w:rFonts w:hint="eastAsia" w:ascii="仿宋" w:hAnsi="仿宋" w:eastAsia="仿宋" w:cs="仿宋"/>
          <w:sz w:val="24"/>
          <w:szCs w:val="24"/>
        </w:rPr>
        <w:t>。</w:t>
      </w:r>
      <w:r>
        <w:rPr>
          <w:rFonts w:hint="eastAsia" w:ascii="仿宋" w:hAnsi="仿宋" w:eastAsia="仿宋" w:cs="仿宋"/>
          <w:sz w:val="24"/>
          <w:szCs w:val="24"/>
          <w:lang w:val="en-US" w:eastAsia="zh-CN"/>
        </w:rPr>
        <w:t>以小学生劳动技能序列为依据，分年级开展劳动技能训练，分阶段开展“劳动技能”竞赛活动，激发学生的劳动热情，增强劳动意识，提高劳动技能。持续开展好“午间十分钟</w:t>
      </w:r>
      <w:r>
        <w:rPr>
          <w:rFonts w:hint="eastAsia" w:ascii="仿宋" w:hAnsi="仿宋" w:eastAsia="仿宋" w:cs="仿宋"/>
          <w:sz w:val="24"/>
          <w:szCs w:val="24"/>
        </w:rPr>
        <w:t>劳动”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护绿小队</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每月大扫除</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等常规活动，进一步</w:t>
      </w:r>
      <w:r>
        <w:rPr>
          <w:rFonts w:hint="eastAsia" w:ascii="仿宋" w:hAnsi="仿宋" w:eastAsia="仿宋" w:cs="仿宋"/>
          <w:sz w:val="24"/>
          <w:szCs w:val="24"/>
        </w:rPr>
        <w:t>培养</w:t>
      </w:r>
      <w:r>
        <w:rPr>
          <w:rFonts w:hint="eastAsia" w:ascii="仿宋" w:hAnsi="仿宋" w:eastAsia="仿宋" w:cs="仿宋"/>
          <w:sz w:val="24"/>
          <w:szCs w:val="24"/>
          <w:lang w:val="en-US" w:eastAsia="zh-CN"/>
        </w:rPr>
        <w:t>学生的</w:t>
      </w:r>
      <w:r>
        <w:rPr>
          <w:rFonts w:hint="eastAsia" w:ascii="仿宋" w:hAnsi="仿宋" w:eastAsia="仿宋" w:cs="仿宋"/>
          <w:sz w:val="24"/>
          <w:szCs w:val="24"/>
        </w:rPr>
        <w:t>劳动习惯</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并让学生在过程中体验劳动的“趣味性、收获感和集体荣誉感”</w:t>
      </w:r>
      <w:r>
        <w:rPr>
          <w:rFonts w:hint="eastAsia" w:ascii="仿宋" w:hAnsi="仿宋" w:eastAsia="仿宋" w:cs="仿宋"/>
          <w:sz w:val="24"/>
          <w:szCs w:val="24"/>
        </w:rPr>
        <w:t>。</w:t>
      </w:r>
    </w:p>
    <w:p w14:paraId="280208C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rPr>
        <w:t>5.</w:t>
      </w:r>
      <w:r>
        <w:rPr>
          <w:rFonts w:hint="eastAsia" w:ascii="黑体" w:hAnsi="黑体" w:eastAsia="黑体" w:cs="黑体"/>
          <w:b w:val="0"/>
          <w:bCs w:val="0"/>
          <w:color w:val="auto"/>
          <w:sz w:val="24"/>
          <w:szCs w:val="24"/>
          <w:lang w:val="en-US" w:eastAsia="zh-CN"/>
        </w:rPr>
        <w:t>丰富科艺体卫活动，促进身心和谐发展</w:t>
      </w:r>
    </w:p>
    <w:p w14:paraId="19EA934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科技：开展好日常科技类兴趣课和学生社团活动，积极组织学生参与各级各类科技竞赛活动，培养学生的创新意识，提高探究和动手能力；筹备组织好“第浦兴学区校园科技节”活动。</w:t>
      </w:r>
    </w:p>
    <w:p w14:paraId="50AF8AD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艺术：结合艺术课程和学生社团活动，建设好学校的“合唱团”“舞蹈社”等，积极组织学生积极参与浦东新区、学区和集团的艺术单项比赛以及各类艺术赛事，培养并选拔好优秀的艺术苗子，提升学生的艺术修养。</w:t>
      </w:r>
    </w:p>
    <w:p w14:paraId="47F0D311">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体育：认真落实好“每天运动一小时”和“三课两操两活动”的具体要求，开展好体育类兴趣社团活动，培养学生的运动习惯，掌握一定运动技能，增强身体健康素质；组织开展好体质健康测试上报工作，筹备举办“秋季运动会”。</w:t>
      </w:r>
    </w:p>
    <w:p w14:paraId="6E73F391">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卫生：认真落实多病共防举措，多层面开展好卫生健康教育宣传，培养良好的卫生习惯和健康意识；组织好学生的体检、屈光及两次视力监测，及时汇总分析相关健康数据；做好学生慢性病登记、保险等工作，落实好校园环境卫生和食品安全的具体要求。</w:t>
      </w:r>
    </w:p>
    <w:p w14:paraId="1E1880A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心理：制定心理健康教育计划，组织开展各类健康教育活动；认真执行心理健康教育专题课、心理健康教育月的工作要求；落实心理健康专用室使用制度，在心理健康辅导过程中，及时做好特殊生的档案建立及随访追踪。</w:t>
      </w:r>
    </w:p>
    <w:p w14:paraId="4AA5B61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未保：认真落实未成年人保护工作的具体要求，开展相关教育和保护工作；加强法治副校长入校园的联接工作，创新法治教育活动形式，丰富未保工作内容。</w:t>
      </w:r>
    </w:p>
    <w:p w14:paraId="3E1BCFA5">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黑体" w:hAnsi="黑体" w:eastAsia="黑体" w:cs="黑体"/>
          <w:b w:val="0"/>
          <w:bCs w:val="0"/>
          <w:color w:val="auto"/>
          <w:sz w:val="24"/>
          <w:szCs w:val="24"/>
          <w:lang w:val="en-US" w:eastAsia="zh-CN"/>
        </w:rPr>
      </w:pPr>
      <w:r>
        <w:rPr>
          <w:rFonts w:hint="eastAsia" w:ascii="黑体" w:hAnsi="黑体" w:eastAsia="黑体" w:cs="黑体"/>
          <w:b w:val="0"/>
          <w:bCs w:val="0"/>
          <w:color w:val="auto"/>
          <w:sz w:val="24"/>
          <w:szCs w:val="24"/>
        </w:rPr>
        <w:t>（二）</w:t>
      </w:r>
      <w:r>
        <w:rPr>
          <w:rFonts w:hint="eastAsia" w:ascii="黑体" w:hAnsi="黑体" w:eastAsia="黑体" w:cs="黑体"/>
          <w:b w:val="0"/>
          <w:bCs w:val="0"/>
          <w:color w:val="auto"/>
          <w:sz w:val="24"/>
          <w:szCs w:val="24"/>
          <w:lang w:val="en-US" w:eastAsia="zh-CN"/>
        </w:rPr>
        <w:t>教研并举，夯实课堂推动发展</w:t>
      </w:r>
    </w:p>
    <w:p w14:paraId="442E0AC0">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黑体" w:hAnsi="黑体" w:eastAsia="黑体" w:cs="黑体"/>
          <w:b w:val="0"/>
          <w:bCs w:val="0"/>
          <w:color w:val="auto"/>
          <w:sz w:val="24"/>
          <w:szCs w:val="24"/>
          <w:lang w:val="en-US"/>
        </w:rPr>
      </w:pPr>
      <w:r>
        <w:rPr>
          <w:rFonts w:hint="eastAsia" w:ascii="黑体" w:hAnsi="黑体" w:eastAsia="黑体" w:cs="黑体"/>
          <w:b w:val="0"/>
          <w:bCs w:val="0"/>
          <w:color w:val="auto"/>
          <w:sz w:val="24"/>
          <w:szCs w:val="24"/>
        </w:rPr>
        <w:t>1.</w:t>
      </w:r>
      <w:r>
        <w:rPr>
          <w:rFonts w:hint="eastAsia" w:ascii="黑体" w:hAnsi="黑体" w:eastAsia="黑体" w:cs="黑体"/>
          <w:b w:val="0"/>
          <w:bCs w:val="0"/>
          <w:color w:val="auto"/>
          <w:sz w:val="24"/>
          <w:szCs w:val="24"/>
          <w:lang w:val="en-US" w:eastAsia="zh-CN"/>
        </w:rPr>
        <w:t>完善</w:t>
      </w:r>
      <w:r>
        <w:rPr>
          <w:rFonts w:hint="eastAsia" w:ascii="黑体" w:hAnsi="黑体" w:eastAsia="黑体" w:cs="黑体"/>
          <w:b w:val="0"/>
          <w:bCs w:val="0"/>
          <w:color w:val="auto"/>
          <w:sz w:val="24"/>
          <w:szCs w:val="24"/>
        </w:rPr>
        <w:t>学校课程</w:t>
      </w:r>
      <w:r>
        <w:rPr>
          <w:rFonts w:hint="eastAsia" w:ascii="黑体" w:hAnsi="黑体" w:eastAsia="黑体" w:cs="黑体"/>
          <w:b w:val="0"/>
          <w:bCs w:val="0"/>
          <w:color w:val="auto"/>
          <w:sz w:val="24"/>
          <w:szCs w:val="24"/>
          <w:lang w:val="en-US" w:eastAsia="zh-CN"/>
        </w:rPr>
        <w:t>方案，落实“双新”工作要求</w:t>
      </w:r>
    </w:p>
    <w:p w14:paraId="4DB393AB">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color w:val="auto"/>
          <w:sz w:val="24"/>
          <w:szCs w:val="24"/>
          <w:lang w:val="en-US" w:eastAsia="zh-CN"/>
        </w:rPr>
      </w:pPr>
      <w:r>
        <w:rPr>
          <w:rFonts w:hint="eastAsia" w:ascii="仿宋" w:hAnsi="仿宋" w:eastAsia="仿宋" w:cs="仿宋"/>
          <w:sz w:val="24"/>
          <w:szCs w:val="24"/>
          <w:lang w:val="en-US" w:eastAsia="zh-CN"/>
        </w:rPr>
        <w:t>根据《基础教育课程教学改革深化行动方案》《义务教育课程方案和课程标准(2022年版)》</w:t>
      </w:r>
      <w:bookmarkStart w:id="4" w:name="OLE_LINK7"/>
      <w:r>
        <w:rPr>
          <w:rFonts w:hint="eastAsia" w:ascii="仿宋" w:hAnsi="仿宋" w:eastAsia="仿宋" w:cs="仿宋"/>
          <w:color w:val="auto"/>
          <w:sz w:val="24"/>
          <w:szCs w:val="24"/>
          <w:lang w:val="en-US" w:eastAsia="zh-CN"/>
        </w:rPr>
        <w:t>《上海市义务教育课程实施办法(2024年版)》等文件的相关要求，初步制定好《学校课程实施方案》《劳动课程实施方案》等方案。</w:t>
      </w:r>
    </w:p>
    <w:p w14:paraId="6F27A97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lang w:val="en-US" w:eastAsia="zh-CN"/>
        </w:rPr>
        <w:t>认真做好</w:t>
      </w:r>
      <w:bookmarkStart w:id="5" w:name="OLE_LINK10"/>
      <w:r>
        <w:rPr>
          <w:rFonts w:hint="eastAsia" w:ascii="仿宋" w:hAnsi="仿宋" w:eastAsia="仿宋" w:cs="仿宋"/>
          <w:color w:val="auto"/>
          <w:sz w:val="24"/>
          <w:szCs w:val="24"/>
          <w:lang w:val="en-US" w:eastAsia="zh-CN"/>
        </w:rPr>
        <w:t>2024学年学校课程计划的</w:t>
      </w:r>
      <w:bookmarkStart w:id="6" w:name="OLE_LINK6"/>
      <w:r>
        <w:rPr>
          <w:rFonts w:hint="eastAsia" w:ascii="仿宋" w:hAnsi="仿宋" w:eastAsia="仿宋" w:cs="仿宋"/>
          <w:color w:val="auto"/>
          <w:sz w:val="24"/>
          <w:szCs w:val="24"/>
          <w:lang w:val="en-US" w:eastAsia="zh-CN"/>
        </w:rPr>
        <w:t>具体落实，</w:t>
      </w:r>
      <w:bookmarkStart w:id="7" w:name="OLE_LINK4"/>
      <w:r>
        <w:rPr>
          <w:rFonts w:hint="eastAsia" w:ascii="仿宋" w:hAnsi="仿宋" w:eastAsia="仿宋" w:cs="仿宋"/>
          <w:color w:val="auto"/>
          <w:kern w:val="0"/>
          <w:sz w:val="24"/>
          <w:szCs w:val="24"/>
          <w:lang w:val="en-US" w:eastAsia="zh-CN" w:bidi="ar"/>
        </w:rPr>
        <w:t>加强“融德”课程的全面实施</w:t>
      </w:r>
      <w:bookmarkEnd w:id="7"/>
      <w:r>
        <w:rPr>
          <w:rFonts w:hint="eastAsia" w:ascii="仿宋" w:hAnsi="仿宋" w:eastAsia="仿宋" w:cs="仿宋"/>
          <w:color w:val="auto"/>
          <w:kern w:val="0"/>
          <w:sz w:val="24"/>
          <w:szCs w:val="24"/>
          <w:lang w:val="en-US" w:eastAsia="zh-CN" w:bidi="ar"/>
        </w:rPr>
        <w:t>，完善“融慧”课程，探索“融创”课程，</w:t>
      </w:r>
      <w:r>
        <w:rPr>
          <w:rFonts w:hint="eastAsia" w:ascii="仿宋" w:hAnsi="仿宋" w:eastAsia="仿宋" w:cs="仿宋"/>
          <w:color w:val="auto"/>
          <w:sz w:val="24"/>
          <w:szCs w:val="24"/>
          <w:lang w:val="en-US" w:eastAsia="zh-CN"/>
        </w:rPr>
        <w:t>合理调整教学人员，精准执行课时安排，妥善设置</w:t>
      </w:r>
      <w:r>
        <w:rPr>
          <w:rFonts w:hint="eastAsia" w:ascii="仿宋" w:hAnsi="仿宋" w:eastAsia="仿宋" w:cs="仿宋"/>
          <w:color w:val="auto"/>
          <w:sz w:val="24"/>
          <w:szCs w:val="24"/>
        </w:rPr>
        <w:t>作息</w:t>
      </w:r>
      <w:r>
        <w:rPr>
          <w:rFonts w:hint="eastAsia" w:ascii="仿宋" w:hAnsi="仿宋" w:eastAsia="仿宋" w:cs="仿宋"/>
          <w:color w:val="auto"/>
          <w:sz w:val="24"/>
          <w:szCs w:val="24"/>
          <w:lang w:val="en-US" w:eastAsia="zh-CN"/>
        </w:rPr>
        <w:t>时间，丰富开展</w:t>
      </w:r>
      <w:r>
        <w:rPr>
          <w:rFonts w:hint="eastAsia" w:ascii="仿宋" w:hAnsi="仿宋" w:eastAsia="仿宋" w:cs="仿宋"/>
          <w:color w:val="auto"/>
          <w:sz w:val="24"/>
          <w:szCs w:val="24"/>
        </w:rPr>
        <w:t>课后服务</w:t>
      </w:r>
      <w:r>
        <w:rPr>
          <w:rFonts w:hint="eastAsia" w:ascii="仿宋" w:hAnsi="仿宋" w:eastAsia="仿宋" w:cs="仿宋"/>
          <w:color w:val="auto"/>
          <w:sz w:val="24"/>
          <w:szCs w:val="24"/>
          <w:lang w:eastAsia="zh-CN"/>
        </w:rPr>
        <w:t>。</w:t>
      </w:r>
    </w:p>
    <w:bookmarkEnd w:id="5"/>
    <w:bookmarkEnd w:id="6"/>
    <w:p w14:paraId="20F5641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color w:val="auto"/>
          <w:sz w:val="24"/>
          <w:szCs w:val="24"/>
          <w:lang w:val="en-US" w:eastAsia="zh-CN"/>
        </w:rPr>
      </w:pPr>
      <w:r>
        <w:rPr>
          <w:rFonts w:hint="eastAsia" w:ascii="仿宋" w:hAnsi="仿宋" w:eastAsia="仿宋" w:cs="仿宋"/>
          <w:color w:val="auto"/>
          <w:sz w:val="24"/>
          <w:szCs w:val="24"/>
        </w:rPr>
        <w:t>基于“双新”</w:t>
      </w:r>
      <w:r>
        <w:rPr>
          <w:rFonts w:hint="eastAsia" w:ascii="仿宋" w:hAnsi="仿宋" w:eastAsia="仿宋" w:cs="仿宋"/>
          <w:color w:val="auto"/>
          <w:sz w:val="24"/>
          <w:szCs w:val="24"/>
          <w:lang w:val="en-US" w:eastAsia="zh-CN"/>
        </w:rPr>
        <w:t>要求</w:t>
      </w: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以教研组为单位，开展“</w:t>
      </w:r>
      <w:r>
        <w:rPr>
          <w:rFonts w:hint="eastAsia" w:ascii="仿宋" w:hAnsi="仿宋" w:eastAsia="仿宋" w:cs="仿宋"/>
          <w:color w:val="auto"/>
          <w:sz w:val="24"/>
          <w:szCs w:val="24"/>
        </w:rPr>
        <w:t>大单元视角下的单元整体设计</w:t>
      </w:r>
      <w:r>
        <w:rPr>
          <w:rFonts w:hint="eastAsia" w:ascii="仿宋" w:hAnsi="仿宋" w:eastAsia="仿宋" w:cs="仿宋"/>
          <w:color w:val="auto"/>
          <w:sz w:val="24"/>
          <w:szCs w:val="24"/>
          <w:lang w:eastAsia="zh-CN"/>
        </w:rPr>
        <w:t>”</w:t>
      </w:r>
      <w:r>
        <w:rPr>
          <w:rFonts w:hint="eastAsia" w:ascii="仿宋" w:hAnsi="仿宋" w:eastAsia="仿宋" w:cs="仿宋"/>
          <w:color w:val="auto"/>
          <w:sz w:val="24"/>
          <w:szCs w:val="24"/>
          <w:lang w:val="en-US" w:eastAsia="zh-CN"/>
        </w:rPr>
        <w:t>研究，积极回应教学变革新要求，有效落实大单元教学要求，促进教师科学思维、整体视野、系统设计等能力的提升。</w:t>
      </w:r>
    </w:p>
    <w:bookmarkEnd w:id="4"/>
    <w:p w14:paraId="60670A24">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根据劳动教育的总体目标，落实学校劳动教育课程，科学设计课程内容，创新实施劳动教学，客观评价实践成效</w:t>
      </w:r>
      <w:r>
        <w:rPr>
          <w:rFonts w:hint="eastAsia" w:ascii="仿宋" w:hAnsi="仿宋" w:eastAsia="仿宋" w:cs="仿宋"/>
          <w:sz w:val="24"/>
          <w:szCs w:val="24"/>
        </w:rPr>
        <w:t>。</w:t>
      </w:r>
    </w:p>
    <w:p w14:paraId="3A9541B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对照综合实践活动课程的育人目标，进一步挖掘校内外教育资源，有效联动家校社的教育合力，充分激发教师的主观能动性，系统设置实践活动课程序列，并尝试开展形式多样、体验丰富的实践活动。</w:t>
      </w:r>
    </w:p>
    <w:p w14:paraId="0648FC7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rPr>
        <w:t>优化幼小衔接课程方案，</w:t>
      </w:r>
      <w:r>
        <w:rPr>
          <w:rFonts w:hint="eastAsia" w:ascii="仿宋" w:hAnsi="仿宋" w:eastAsia="仿宋" w:cs="仿宋"/>
          <w:sz w:val="24"/>
          <w:szCs w:val="24"/>
          <w:lang w:val="en-US" w:eastAsia="zh-CN"/>
        </w:rPr>
        <w:t>在一</w:t>
      </w:r>
      <w:r>
        <w:rPr>
          <w:rFonts w:hint="eastAsia" w:ascii="仿宋" w:hAnsi="仿宋" w:eastAsia="仿宋" w:cs="仿宋"/>
          <w:sz w:val="24"/>
          <w:szCs w:val="24"/>
        </w:rPr>
        <w:t>年级</w:t>
      </w:r>
      <w:r>
        <w:rPr>
          <w:rFonts w:hint="eastAsia" w:ascii="仿宋" w:hAnsi="仿宋" w:eastAsia="仿宋" w:cs="仿宋"/>
          <w:sz w:val="24"/>
          <w:szCs w:val="24"/>
          <w:lang w:val="en-US" w:eastAsia="zh-CN"/>
        </w:rPr>
        <w:t>入学适应期活动的基础上，尝试设计低年级</w:t>
      </w:r>
      <w:r>
        <w:rPr>
          <w:rFonts w:hint="eastAsia" w:ascii="仿宋" w:hAnsi="仿宋" w:eastAsia="仿宋" w:cs="仿宋"/>
          <w:sz w:val="24"/>
          <w:szCs w:val="24"/>
        </w:rPr>
        <w:t>主题式综合活动课程</w:t>
      </w:r>
      <w:r>
        <w:rPr>
          <w:rFonts w:hint="eastAsia" w:ascii="仿宋" w:hAnsi="仿宋" w:eastAsia="仿宋" w:cs="仿宋"/>
          <w:sz w:val="24"/>
          <w:szCs w:val="24"/>
          <w:lang w:val="en-US" w:eastAsia="zh-CN"/>
        </w:rPr>
        <w:t>与活动指引，在一</w:t>
      </w:r>
      <w:r>
        <w:rPr>
          <w:rFonts w:hint="eastAsia" w:ascii="仿宋" w:hAnsi="仿宋" w:eastAsia="仿宋" w:cs="仿宋"/>
          <w:sz w:val="24"/>
          <w:szCs w:val="24"/>
        </w:rPr>
        <w:t>年级相应课时</w:t>
      </w:r>
      <w:r>
        <w:rPr>
          <w:rFonts w:hint="eastAsia" w:ascii="仿宋" w:hAnsi="仿宋" w:eastAsia="仿宋" w:cs="仿宋"/>
          <w:sz w:val="24"/>
          <w:szCs w:val="24"/>
          <w:lang w:val="en-US" w:eastAsia="zh-CN"/>
        </w:rPr>
        <w:t>内开展</w:t>
      </w:r>
      <w:r>
        <w:rPr>
          <w:rFonts w:hint="eastAsia" w:ascii="仿宋" w:hAnsi="仿宋" w:eastAsia="仿宋" w:cs="仿宋"/>
          <w:sz w:val="24"/>
          <w:szCs w:val="24"/>
        </w:rPr>
        <w:t>实践</w:t>
      </w:r>
      <w:r>
        <w:rPr>
          <w:rFonts w:hint="eastAsia" w:ascii="仿宋" w:hAnsi="仿宋" w:eastAsia="仿宋" w:cs="仿宋"/>
          <w:sz w:val="24"/>
          <w:szCs w:val="24"/>
          <w:lang w:val="en-US" w:eastAsia="zh-CN"/>
        </w:rPr>
        <w:t>探索，</w:t>
      </w:r>
      <w:r>
        <w:rPr>
          <w:rFonts w:hint="eastAsia" w:ascii="仿宋" w:hAnsi="仿宋" w:eastAsia="仿宋" w:cs="仿宋"/>
          <w:sz w:val="24"/>
          <w:szCs w:val="24"/>
        </w:rPr>
        <w:t>积累过程性资料及实施经验</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依托区域内幼小衔接课程项目，与东陆幼儿园开展紧密合作与有效研究，逐步优化学校幼小衔接课程方案。</w:t>
      </w:r>
    </w:p>
    <w:p w14:paraId="6914E3AF">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2.</w:t>
      </w:r>
      <w:r>
        <w:rPr>
          <w:rFonts w:hint="eastAsia" w:ascii="黑体" w:hAnsi="黑体" w:eastAsia="黑体" w:cs="黑体"/>
          <w:b w:val="0"/>
          <w:bCs w:val="0"/>
          <w:color w:val="auto"/>
          <w:sz w:val="24"/>
          <w:szCs w:val="24"/>
          <w:lang w:val="en-US" w:eastAsia="zh-CN"/>
        </w:rPr>
        <w:t>巩固</w:t>
      </w:r>
      <w:r>
        <w:rPr>
          <w:rFonts w:hint="eastAsia" w:ascii="黑体" w:hAnsi="黑体" w:eastAsia="黑体" w:cs="黑体"/>
          <w:b w:val="0"/>
          <w:bCs w:val="0"/>
          <w:color w:val="auto"/>
          <w:sz w:val="24"/>
          <w:szCs w:val="24"/>
        </w:rPr>
        <w:t>“双减”</w:t>
      </w:r>
      <w:r>
        <w:rPr>
          <w:rFonts w:hint="eastAsia" w:ascii="黑体" w:hAnsi="黑体" w:eastAsia="黑体" w:cs="黑体"/>
          <w:b w:val="0"/>
          <w:bCs w:val="0"/>
          <w:color w:val="auto"/>
          <w:sz w:val="24"/>
          <w:szCs w:val="24"/>
          <w:lang w:val="en-US" w:eastAsia="zh-CN"/>
        </w:rPr>
        <w:t>工作</w:t>
      </w:r>
      <w:r>
        <w:rPr>
          <w:rFonts w:hint="eastAsia" w:ascii="黑体" w:hAnsi="黑体" w:eastAsia="黑体" w:cs="黑体"/>
          <w:b w:val="0"/>
          <w:bCs w:val="0"/>
          <w:color w:val="auto"/>
          <w:sz w:val="24"/>
          <w:szCs w:val="24"/>
        </w:rPr>
        <w:t>成效，</w:t>
      </w:r>
      <w:r>
        <w:rPr>
          <w:rFonts w:hint="eastAsia" w:ascii="黑体" w:hAnsi="黑体" w:eastAsia="黑体" w:cs="黑体"/>
          <w:b w:val="0"/>
          <w:bCs w:val="0"/>
          <w:color w:val="auto"/>
          <w:sz w:val="24"/>
          <w:szCs w:val="24"/>
          <w:lang w:val="en-US" w:eastAsia="zh-CN"/>
        </w:rPr>
        <w:t>优化</w:t>
      </w:r>
      <w:r>
        <w:rPr>
          <w:rFonts w:hint="eastAsia" w:ascii="黑体" w:hAnsi="黑体" w:eastAsia="黑体" w:cs="黑体"/>
          <w:b w:val="0"/>
          <w:bCs w:val="0"/>
          <w:color w:val="auto"/>
          <w:sz w:val="24"/>
          <w:szCs w:val="24"/>
        </w:rPr>
        <w:t>作业设计</w:t>
      </w:r>
      <w:r>
        <w:rPr>
          <w:rFonts w:hint="eastAsia" w:ascii="黑体" w:hAnsi="黑体" w:eastAsia="黑体" w:cs="黑体"/>
          <w:b w:val="0"/>
          <w:bCs w:val="0"/>
          <w:color w:val="auto"/>
          <w:sz w:val="24"/>
          <w:szCs w:val="24"/>
          <w:lang w:val="en-US" w:eastAsia="zh-CN"/>
        </w:rPr>
        <w:t>与评价</w:t>
      </w:r>
    </w:p>
    <w:p w14:paraId="37DF4924">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rPr>
        <w:t>学习《深化新时代教育评价改革总体方案》，</w:t>
      </w:r>
      <w:r>
        <w:rPr>
          <w:rFonts w:hint="eastAsia" w:ascii="仿宋" w:hAnsi="仿宋" w:eastAsia="仿宋" w:cs="仿宋"/>
          <w:sz w:val="24"/>
          <w:szCs w:val="24"/>
          <w:lang w:val="en-US" w:eastAsia="zh-CN"/>
        </w:rPr>
        <w:t>在“双减”工作已有成效的基础上，结合教学方式新变革的具体要求，进一步做好学科作业的设计，</w:t>
      </w:r>
      <w:r>
        <w:rPr>
          <w:rFonts w:hint="eastAsia" w:ascii="仿宋" w:hAnsi="仿宋" w:eastAsia="仿宋" w:cs="仿宋"/>
          <w:sz w:val="24"/>
          <w:szCs w:val="24"/>
        </w:rPr>
        <w:t>完善教学评价制度。</w:t>
      </w:r>
    </w:p>
    <w:p w14:paraId="289FB43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val="en-US" w:eastAsia="zh-CN"/>
        </w:rPr>
        <w:t>加强</w:t>
      </w:r>
      <w:r>
        <w:rPr>
          <w:rFonts w:hint="eastAsia" w:ascii="仿宋" w:hAnsi="仿宋" w:eastAsia="仿宋" w:cs="仿宋"/>
          <w:sz w:val="24"/>
          <w:szCs w:val="24"/>
        </w:rPr>
        <w:t>教学常态管理</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教研（备课）组统一教学目标、进度、作业等内容，严格落实“五项管理”中有关作业时长的要求，业务办加强对“备课”“作业公示”“家校联系册”“作业簿本”的各类</w:t>
      </w:r>
      <w:r>
        <w:rPr>
          <w:rFonts w:hint="eastAsia" w:ascii="仿宋" w:hAnsi="仿宋" w:eastAsia="仿宋" w:cs="仿宋"/>
          <w:sz w:val="24"/>
          <w:szCs w:val="24"/>
        </w:rPr>
        <w:t>检查</w:t>
      </w:r>
      <w:r>
        <w:rPr>
          <w:rFonts w:hint="eastAsia" w:ascii="仿宋" w:hAnsi="仿宋" w:eastAsia="仿宋" w:cs="仿宋"/>
          <w:sz w:val="24"/>
          <w:szCs w:val="24"/>
          <w:lang w:eastAsia="zh-CN"/>
        </w:rPr>
        <w:t>。</w:t>
      </w:r>
    </w:p>
    <w:p w14:paraId="702228CA">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开展作业设计的科学研究。各备课组根据“</w:t>
      </w:r>
      <w:r>
        <w:rPr>
          <w:rFonts w:hint="eastAsia" w:ascii="仿宋" w:hAnsi="仿宋" w:eastAsia="仿宋" w:cs="仿宋"/>
          <w:sz w:val="24"/>
          <w:szCs w:val="24"/>
        </w:rPr>
        <w:t>研修主题</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学科特点</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学生情况</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等要素，针对性开展对作业设计的研究，并在实践中不断反思、总结和完善；教研组做好对相关研究工作</w:t>
      </w:r>
      <w:r>
        <w:rPr>
          <w:rFonts w:hint="eastAsia" w:ascii="仿宋" w:hAnsi="仿宋" w:eastAsia="仿宋" w:cs="仿宋"/>
          <w:sz w:val="24"/>
          <w:szCs w:val="24"/>
        </w:rPr>
        <w:t>的</w:t>
      </w:r>
      <w:r>
        <w:rPr>
          <w:rFonts w:hint="eastAsia" w:ascii="仿宋" w:hAnsi="仿宋" w:eastAsia="仿宋" w:cs="仿宋"/>
          <w:sz w:val="24"/>
          <w:szCs w:val="24"/>
          <w:lang w:val="en-US" w:eastAsia="zh-CN"/>
        </w:rPr>
        <w:t>记录、跟踪和反馈，并加强对青年教师的实践指导。</w:t>
      </w:r>
    </w:p>
    <w:p w14:paraId="1704A4B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丰富评价方式，完善评价制度。各学科根据要求开展评价研究，从日常、阶段、学期三个时间维度以及全面、客观、多元的角度做好评价设计，完善学科评价方案；语数英学科做好期末学科评价的活动设计，并且能有序实施、有效落实。</w:t>
      </w:r>
    </w:p>
    <w:p w14:paraId="40141CBD">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3.</w:t>
      </w:r>
      <w:r>
        <w:rPr>
          <w:rFonts w:hint="eastAsia" w:ascii="黑体" w:hAnsi="黑体" w:eastAsia="黑体" w:cs="黑体"/>
          <w:b w:val="0"/>
          <w:bCs w:val="0"/>
          <w:color w:val="auto"/>
          <w:sz w:val="24"/>
          <w:szCs w:val="24"/>
          <w:lang w:val="en-US" w:eastAsia="zh-CN"/>
        </w:rPr>
        <w:t>开展“三课”教学研修，提升课堂教学实效</w:t>
      </w:r>
    </w:p>
    <w:p w14:paraId="48A95A9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根据学校教学流程管理的具体要求，持续开展</w:t>
      </w:r>
      <w:r>
        <w:rPr>
          <w:rFonts w:hint="eastAsia" w:ascii="仿宋" w:hAnsi="仿宋" w:eastAsia="仿宋" w:cs="仿宋"/>
          <w:sz w:val="24"/>
          <w:szCs w:val="24"/>
        </w:rPr>
        <w:t>“</w:t>
      </w:r>
      <w:r>
        <w:rPr>
          <w:rFonts w:hint="eastAsia" w:ascii="仿宋" w:hAnsi="仿宋" w:eastAsia="仿宋" w:cs="仿宋"/>
          <w:sz w:val="24"/>
          <w:szCs w:val="24"/>
          <w:lang w:val="en-US" w:eastAsia="zh-CN"/>
        </w:rPr>
        <w:t>随堂课、互听课、展示课</w:t>
      </w:r>
      <w:r>
        <w:rPr>
          <w:rFonts w:hint="eastAsia" w:ascii="仿宋" w:hAnsi="仿宋" w:eastAsia="仿宋" w:cs="仿宋"/>
          <w:sz w:val="24"/>
          <w:szCs w:val="24"/>
        </w:rPr>
        <w:t>”教学研修</w:t>
      </w:r>
      <w:r>
        <w:rPr>
          <w:rFonts w:hint="eastAsia" w:ascii="仿宋" w:hAnsi="仿宋" w:eastAsia="仿宋" w:cs="仿宋"/>
          <w:sz w:val="24"/>
          <w:szCs w:val="24"/>
          <w:lang w:val="en-US" w:eastAsia="zh-CN"/>
        </w:rPr>
        <w:t>工作。</w:t>
      </w:r>
      <w:r>
        <w:rPr>
          <w:rFonts w:hint="eastAsia" w:ascii="仿宋" w:hAnsi="仿宋" w:eastAsia="仿宋" w:cs="仿宋"/>
          <w:sz w:val="24"/>
          <w:szCs w:val="24"/>
        </w:rPr>
        <w:t>各教研（备课）组根据研修重点，在学习领会</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双新</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精神的基础上</w:t>
      </w:r>
      <w:r>
        <w:rPr>
          <w:rFonts w:hint="eastAsia" w:ascii="仿宋" w:hAnsi="仿宋" w:eastAsia="仿宋" w:cs="仿宋"/>
          <w:sz w:val="24"/>
          <w:szCs w:val="24"/>
        </w:rPr>
        <w:t>，</w:t>
      </w:r>
      <w:r>
        <w:rPr>
          <w:rFonts w:hint="eastAsia" w:ascii="仿宋" w:hAnsi="仿宋" w:eastAsia="仿宋" w:cs="仿宋"/>
          <w:sz w:val="24"/>
          <w:szCs w:val="24"/>
          <w:lang w:val="en-US" w:eastAsia="zh-CN"/>
        </w:rPr>
        <w:t>以</w:t>
      </w:r>
      <w:r>
        <w:rPr>
          <w:rFonts w:hint="eastAsia" w:ascii="仿宋" w:hAnsi="仿宋" w:eastAsia="仿宋" w:cs="仿宋"/>
          <w:sz w:val="24"/>
          <w:szCs w:val="24"/>
        </w:rPr>
        <w:t>课程育人</w:t>
      </w:r>
      <w:r>
        <w:rPr>
          <w:rFonts w:hint="eastAsia" w:ascii="仿宋" w:hAnsi="仿宋" w:eastAsia="仿宋" w:cs="仿宋"/>
          <w:sz w:val="24"/>
          <w:szCs w:val="24"/>
          <w:lang w:val="en-US" w:eastAsia="zh-CN"/>
        </w:rPr>
        <w:t>为</w:t>
      </w:r>
      <w:r>
        <w:rPr>
          <w:rFonts w:hint="eastAsia" w:ascii="仿宋" w:hAnsi="仿宋" w:eastAsia="仿宋" w:cs="仿宋"/>
          <w:sz w:val="24"/>
          <w:szCs w:val="24"/>
        </w:rPr>
        <w:t>导向，准确把握学科核心素养，</w:t>
      </w:r>
      <w:r>
        <w:rPr>
          <w:rFonts w:hint="eastAsia" w:ascii="仿宋" w:hAnsi="仿宋" w:eastAsia="仿宋" w:cs="仿宋"/>
          <w:sz w:val="24"/>
          <w:szCs w:val="24"/>
          <w:lang w:val="en-US" w:eastAsia="zh-CN"/>
        </w:rPr>
        <w:t>深入</w:t>
      </w:r>
      <w:r>
        <w:rPr>
          <w:rFonts w:hint="eastAsia" w:ascii="仿宋" w:hAnsi="仿宋" w:eastAsia="仿宋" w:cs="仿宋"/>
          <w:sz w:val="24"/>
          <w:szCs w:val="24"/>
        </w:rPr>
        <w:t>开展课堂</w:t>
      </w:r>
      <w:r>
        <w:rPr>
          <w:rFonts w:hint="eastAsia" w:ascii="仿宋" w:hAnsi="仿宋" w:eastAsia="仿宋" w:cs="仿宋"/>
          <w:sz w:val="24"/>
          <w:szCs w:val="24"/>
          <w:lang w:val="en-US" w:eastAsia="zh-CN"/>
        </w:rPr>
        <w:t>教学</w:t>
      </w:r>
      <w:r>
        <w:rPr>
          <w:rFonts w:hint="eastAsia" w:ascii="仿宋" w:hAnsi="仿宋" w:eastAsia="仿宋" w:cs="仿宋"/>
          <w:sz w:val="24"/>
          <w:szCs w:val="24"/>
        </w:rPr>
        <w:t>实践。</w:t>
      </w:r>
    </w:p>
    <w:p w14:paraId="6B83B450">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教研</w:t>
      </w:r>
      <w:r>
        <w:rPr>
          <w:rFonts w:hint="eastAsia" w:ascii="仿宋" w:hAnsi="仿宋" w:eastAsia="仿宋" w:cs="仿宋"/>
          <w:sz w:val="24"/>
          <w:szCs w:val="24"/>
          <w:lang w:val="en-US" w:eastAsia="zh-CN"/>
        </w:rPr>
        <w:t>（备课）</w:t>
      </w:r>
      <w:r>
        <w:rPr>
          <w:rFonts w:hint="eastAsia" w:ascii="仿宋" w:hAnsi="仿宋" w:eastAsia="仿宋" w:cs="仿宋"/>
          <w:sz w:val="24"/>
          <w:szCs w:val="24"/>
        </w:rPr>
        <w:t>组聚焦组内亟待解决的问题，确定研修主题</w:t>
      </w:r>
      <w:r>
        <w:rPr>
          <w:rFonts w:hint="eastAsia" w:ascii="仿宋" w:hAnsi="仿宋" w:eastAsia="仿宋" w:cs="仿宋"/>
          <w:sz w:val="24"/>
          <w:szCs w:val="24"/>
          <w:lang w:val="en-US" w:eastAsia="zh-CN"/>
        </w:rPr>
        <w:t>并</w:t>
      </w:r>
      <w:r>
        <w:rPr>
          <w:rFonts w:hint="eastAsia" w:ascii="仿宋" w:hAnsi="仿宋" w:eastAsia="仿宋" w:cs="仿宋"/>
          <w:sz w:val="24"/>
          <w:szCs w:val="24"/>
        </w:rPr>
        <w:t>设计系列活动，</w:t>
      </w:r>
      <w:r>
        <w:rPr>
          <w:rFonts w:hint="eastAsia" w:ascii="仿宋" w:hAnsi="仿宋" w:eastAsia="仿宋" w:cs="仿宋"/>
          <w:sz w:val="24"/>
          <w:szCs w:val="24"/>
          <w:lang w:val="en-US" w:eastAsia="zh-CN"/>
        </w:rPr>
        <w:t>以</w:t>
      </w:r>
      <w:r>
        <w:rPr>
          <w:rFonts w:hint="eastAsia" w:ascii="仿宋" w:hAnsi="仿宋" w:eastAsia="仿宋" w:cs="仿宋"/>
          <w:sz w:val="24"/>
          <w:szCs w:val="24"/>
        </w:rPr>
        <w:t>“精心研究设计——深入实践验证——全面反思调整——再实践深化验证”的闭环模式</w:t>
      </w:r>
      <w:r>
        <w:rPr>
          <w:rFonts w:hint="eastAsia" w:ascii="仿宋" w:hAnsi="仿宋" w:eastAsia="仿宋" w:cs="仿宋"/>
          <w:sz w:val="24"/>
          <w:szCs w:val="24"/>
          <w:lang w:val="en-US" w:eastAsia="zh-CN"/>
        </w:rPr>
        <w:t>实施</w:t>
      </w:r>
      <w:r>
        <w:rPr>
          <w:rFonts w:hint="eastAsia" w:ascii="仿宋" w:hAnsi="仿宋" w:eastAsia="仿宋" w:cs="仿宋"/>
          <w:sz w:val="24"/>
          <w:szCs w:val="24"/>
        </w:rPr>
        <w:t>循证式研究</w:t>
      </w:r>
      <w:r>
        <w:rPr>
          <w:rFonts w:hint="eastAsia" w:ascii="仿宋" w:hAnsi="仿宋" w:eastAsia="仿宋" w:cs="仿宋"/>
          <w:sz w:val="24"/>
          <w:szCs w:val="24"/>
          <w:lang w:eastAsia="zh-CN"/>
        </w:rPr>
        <w:t>。</w:t>
      </w:r>
    </w:p>
    <w:p w14:paraId="301B4C5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rPr>
        <w:t>依托“双新”校本化实施平台，</w:t>
      </w:r>
      <w:r>
        <w:rPr>
          <w:rFonts w:hint="eastAsia" w:ascii="仿宋" w:hAnsi="仿宋" w:eastAsia="仿宋" w:cs="仿宋"/>
          <w:sz w:val="24"/>
          <w:szCs w:val="24"/>
          <w:lang w:val="en-US" w:eastAsia="zh-CN"/>
        </w:rPr>
        <w:t>教研（备课）组围绕“研修主题”</w:t>
      </w:r>
      <w:r>
        <w:rPr>
          <w:rFonts w:hint="eastAsia" w:ascii="仿宋" w:hAnsi="仿宋" w:eastAsia="仿宋" w:cs="仿宋"/>
          <w:sz w:val="24"/>
          <w:szCs w:val="24"/>
        </w:rPr>
        <w:t>尝试开展“跨学科”</w:t>
      </w:r>
      <w:r>
        <w:rPr>
          <w:rFonts w:hint="eastAsia" w:ascii="仿宋" w:hAnsi="仿宋" w:eastAsia="仿宋" w:cs="仿宋"/>
          <w:sz w:val="24"/>
          <w:szCs w:val="24"/>
          <w:lang w:val="en-US" w:eastAsia="zh-CN"/>
        </w:rPr>
        <w:t>的</w:t>
      </w:r>
      <w:r>
        <w:rPr>
          <w:rFonts w:hint="eastAsia" w:ascii="仿宋" w:hAnsi="仿宋" w:eastAsia="仿宋" w:cs="仿宋"/>
          <w:sz w:val="24"/>
          <w:szCs w:val="24"/>
        </w:rPr>
        <w:t>相关学习和初步探索</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将理论知识内化为教研行为。</w:t>
      </w:r>
    </w:p>
    <w:p w14:paraId="038E860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4.</w:t>
      </w:r>
      <w:r>
        <w:rPr>
          <w:rFonts w:hint="eastAsia" w:ascii="黑体" w:hAnsi="黑体" w:eastAsia="黑体" w:cs="黑体"/>
          <w:b w:val="0"/>
          <w:bCs w:val="0"/>
          <w:color w:val="auto"/>
          <w:sz w:val="24"/>
          <w:szCs w:val="24"/>
          <w:lang w:val="en-US" w:eastAsia="zh-CN"/>
        </w:rPr>
        <w:t>探索“</w:t>
      </w:r>
      <w:r>
        <w:rPr>
          <w:rFonts w:hint="eastAsia" w:ascii="黑体" w:hAnsi="黑体" w:eastAsia="黑体" w:cs="黑体"/>
          <w:b w:val="0"/>
          <w:bCs w:val="0"/>
          <w:color w:val="auto"/>
          <w:sz w:val="24"/>
          <w:szCs w:val="24"/>
        </w:rPr>
        <w:t>项目化学习</w:t>
      </w:r>
      <w:r>
        <w:rPr>
          <w:rFonts w:hint="eastAsia" w:ascii="黑体" w:hAnsi="黑体" w:eastAsia="黑体" w:cs="黑体"/>
          <w:b w:val="0"/>
          <w:bCs w:val="0"/>
          <w:color w:val="auto"/>
          <w:sz w:val="24"/>
          <w:szCs w:val="24"/>
          <w:lang w:eastAsia="zh-CN"/>
        </w:rPr>
        <w:t>”</w:t>
      </w:r>
      <w:r>
        <w:rPr>
          <w:rFonts w:hint="eastAsia" w:ascii="黑体" w:hAnsi="黑体" w:eastAsia="黑体" w:cs="黑体"/>
          <w:b w:val="0"/>
          <w:bCs w:val="0"/>
          <w:color w:val="auto"/>
          <w:sz w:val="24"/>
          <w:szCs w:val="24"/>
          <w:lang w:val="en-US" w:eastAsia="zh-CN"/>
        </w:rPr>
        <w:t>实施</w:t>
      </w:r>
      <w:r>
        <w:rPr>
          <w:rFonts w:hint="eastAsia" w:ascii="黑体" w:hAnsi="黑体" w:eastAsia="黑体" w:cs="黑体"/>
          <w:b w:val="0"/>
          <w:bCs w:val="0"/>
          <w:color w:val="auto"/>
          <w:sz w:val="24"/>
          <w:szCs w:val="24"/>
        </w:rPr>
        <w:t>，</w:t>
      </w:r>
      <w:r>
        <w:rPr>
          <w:rFonts w:hint="eastAsia" w:ascii="黑体" w:hAnsi="黑体" w:eastAsia="黑体" w:cs="黑体"/>
          <w:b w:val="0"/>
          <w:bCs w:val="0"/>
          <w:color w:val="auto"/>
          <w:sz w:val="24"/>
          <w:szCs w:val="24"/>
          <w:lang w:val="en-US" w:eastAsia="zh-CN"/>
        </w:rPr>
        <w:t>推动教学方式变革</w:t>
      </w:r>
    </w:p>
    <w:p w14:paraId="5CAE662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根据</w:t>
      </w:r>
      <w:r>
        <w:rPr>
          <w:rFonts w:hint="eastAsia" w:ascii="仿宋" w:hAnsi="仿宋" w:eastAsia="仿宋" w:cs="仿宋"/>
          <w:sz w:val="24"/>
          <w:szCs w:val="24"/>
        </w:rPr>
        <w:t>《上海市教育委员会关于实施项目化学习推动义务教育育人方式改革的指导意见》《徐汇区义务教育项目化学习行动计划》的</w:t>
      </w:r>
      <w:r>
        <w:rPr>
          <w:rFonts w:hint="eastAsia" w:ascii="仿宋" w:hAnsi="仿宋" w:eastAsia="仿宋" w:cs="仿宋"/>
          <w:sz w:val="24"/>
          <w:szCs w:val="24"/>
          <w:lang w:val="en-US" w:eastAsia="zh-CN"/>
        </w:rPr>
        <w:t>意见并结合实际，学校将项目化学习纳入学校课程实施方案，从课程设计、教学管理、课程评价、教师培训、机制保障等方面做好顶层架构。</w:t>
      </w:r>
    </w:p>
    <w:p w14:paraId="01CAE7ED">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国家课程中每学期开展学科项目化学习课时不低于5%（其余约5%课时用于开展主题化综合实践活动），地方课程和校本课程开展项目化学习课时不低于5%。</w:t>
      </w:r>
    </w:p>
    <w:p w14:paraId="7BD0CEA2">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组建学校项目化学习推进工作组，统筹协调各项活动的开展；主动引进校外教育资源，为教师提供专业指导，积极发动校内人员参与，以项目组为单位开展研究。</w:t>
      </w:r>
    </w:p>
    <w:p w14:paraId="0B534FD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bookmarkStart w:id="8" w:name="OLE_LINK11"/>
      <w:r>
        <w:rPr>
          <w:rFonts w:hint="eastAsia" w:ascii="仿宋" w:hAnsi="仿宋" w:eastAsia="仿宋" w:cs="仿宋"/>
          <w:sz w:val="24"/>
          <w:szCs w:val="24"/>
          <w:lang w:val="en-US" w:eastAsia="zh-CN"/>
        </w:rPr>
        <w:t>各</w:t>
      </w:r>
      <w:r>
        <w:rPr>
          <w:rFonts w:hint="eastAsia" w:ascii="仿宋" w:hAnsi="仿宋" w:eastAsia="仿宋" w:cs="仿宋"/>
          <w:sz w:val="24"/>
          <w:szCs w:val="24"/>
        </w:rPr>
        <w:t>项</w:t>
      </w:r>
      <w:bookmarkStart w:id="9" w:name="OLE_LINK8"/>
      <w:r>
        <w:rPr>
          <w:rFonts w:hint="eastAsia" w:ascii="仿宋" w:hAnsi="仿宋" w:eastAsia="仿宋" w:cs="仿宋"/>
          <w:sz w:val="24"/>
          <w:szCs w:val="24"/>
        </w:rPr>
        <w:t>目组</w:t>
      </w:r>
      <w:r>
        <w:rPr>
          <w:rFonts w:hint="eastAsia" w:ascii="仿宋" w:hAnsi="仿宋" w:eastAsia="仿宋" w:cs="仿宋"/>
          <w:sz w:val="24"/>
          <w:szCs w:val="24"/>
          <w:lang w:val="en-US" w:eastAsia="zh-CN"/>
        </w:rPr>
        <w:t>根据活动要求，以“学科、跨学科、活动”三种模式开展项目化学习研究，</w:t>
      </w:r>
      <w:r>
        <w:rPr>
          <w:rFonts w:hint="eastAsia" w:ascii="仿宋" w:hAnsi="仿宋" w:eastAsia="仿宋" w:cs="仿宋"/>
          <w:b w:val="0"/>
          <w:bCs w:val="0"/>
          <w:kern w:val="0"/>
          <w:sz w:val="24"/>
          <w:szCs w:val="24"/>
          <w:lang w:val="en-US" w:eastAsia="zh-CN" w:bidi="ar"/>
        </w:rPr>
        <w:t>安排专家进行跟踪指导并通过英语周、语文周等展示项目化学习成果，</w:t>
      </w:r>
      <w:r>
        <w:rPr>
          <w:rFonts w:hint="eastAsia" w:ascii="仿宋" w:hAnsi="仿宋" w:eastAsia="仿宋" w:cs="仿宋"/>
          <w:sz w:val="24"/>
          <w:szCs w:val="24"/>
          <w:lang w:val="en-US" w:eastAsia="zh-CN"/>
        </w:rPr>
        <w:t>本学期启动推进中医药文化项目。</w:t>
      </w:r>
    </w:p>
    <w:bookmarkEnd w:id="8"/>
    <w:bookmarkEnd w:id="9"/>
    <w:p w14:paraId="6ABA216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rPr>
      </w:pPr>
      <w:r>
        <w:rPr>
          <w:rFonts w:hint="eastAsia" w:ascii="黑体" w:hAnsi="黑体" w:eastAsia="黑体" w:cs="黑体"/>
          <w:b w:val="0"/>
          <w:bCs w:val="0"/>
          <w:color w:val="auto"/>
          <w:sz w:val="24"/>
          <w:szCs w:val="24"/>
        </w:rPr>
        <w:t>5.</w:t>
      </w:r>
      <w:r>
        <w:rPr>
          <w:rFonts w:hint="eastAsia" w:ascii="黑体" w:hAnsi="黑体" w:eastAsia="黑体" w:cs="黑体"/>
          <w:b w:val="0"/>
          <w:bCs w:val="0"/>
          <w:color w:val="auto"/>
          <w:sz w:val="24"/>
          <w:szCs w:val="24"/>
          <w:lang w:val="en-US" w:eastAsia="zh-CN"/>
        </w:rPr>
        <w:t>聚焦课题研究，助推教育教学实践</w:t>
      </w:r>
    </w:p>
    <w:p w14:paraId="19957954">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立足教育教学实践，聚焦热点、焦点和盲点，打开教师教育视野，促进课堂真实成长，形成</w:t>
      </w:r>
      <w:r>
        <w:rPr>
          <w:rFonts w:hint="eastAsia" w:ascii="仿宋" w:hAnsi="仿宋" w:eastAsia="仿宋" w:cs="仿宋"/>
          <w:sz w:val="24"/>
          <w:szCs w:val="24"/>
        </w:rPr>
        <w:t>相应案例</w:t>
      </w:r>
      <w:r>
        <w:rPr>
          <w:rFonts w:hint="eastAsia" w:ascii="仿宋" w:hAnsi="仿宋" w:eastAsia="仿宋" w:cs="仿宋"/>
          <w:sz w:val="24"/>
          <w:szCs w:val="24"/>
          <w:lang w:val="en-US" w:eastAsia="zh-CN"/>
        </w:rPr>
        <w:t>和</w:t>
      </w:r>
      <w:r>
        <w:rPr>
          <w:rFonts w:hint="eastAsia" w:ascii="仿宋" w:hAnsi="仿宋" w:eastAsia="仿宋" w:cs="仿宋"/>
          <w:sz w:val="24"/>
          <w:szCs w:val="24"/>
        </w:rPr>
        <w:t>经验总结。</w:t>
      </w:r>
    </w:p>
    <w:p w14:paraId="5600464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做好两个区级规划</w:t>
      </w:r>
      <w:r>
        <w:rPr>
          <w:rFonts w:hint="eastAsia" w:ascii="仿宋" w:hAnsi="仿宋" w:eastAsia="仿宋" w:cs="仿宋"/>
          <w:sz w:val="24"/>
          <w:szCs w:val="24"/>
        </w:rPr>
        <w:t>课题</w:t>
      </w:r>
      <w:r>
        <w:rPr>
          <w:rFonts w:hint="eastAsia" w:ascii="仿宋" w:hAnsi="仿宋" w:eastAsia="仿宋" w:cs="仿宋"/>
          <w:sz w:val="24"/>
          <w:szCs w:val="24"/>
          <w:lang w:val="en-US" w:eastAsia="zh-CN"/>
        </w:rPr>
        <w:t>研究专业指导，一个完成结题工作，一个做好阶段性总结，同时启动下一轮区级</w:t>
      </w:r>
      <w:r>
        <w:rPr>
          <w:rFonts w:hint="eastAsia" w:ascii="仿宋" w:hAnsi="仿宋" w:eastAsia="仿宋" w:cs="仿宋"/>
          <w:sz w:val="24"/>
          <w:szCs w:val="24"/>
        </w:rPr>
        <w:t>课题的申报</w:t>
      </w:r>
      <w:r>
        <w:rPr>
          <w:rFonts w:hint="eastAsia" w:ascii="仿宋" w:hAnsi="仿宋" w:eastAsia="仿宋" w:cs="仿宋"/>
          <w:sz w:val="24"/>
          <w:szCs w:val="24"/>
          <w:lang w:val="en-US" w:eastAsia="zh-CN"/>
        </w:rPr>
        <w:t>工作</w:t>
      </w:r>
      <w:r>
        <w:rPr>
          <w:rFonts w:hint="eastAsia" w:ascii="仿宋" w:hAnsi="仿宋" w:eastAsia="仿宋" w:cs="仿宋"/>
          <w:sz w:val="24"/>
          <w:szCs w:val="24"/>
        </w:rPr>
        <w:t>。</w:t>
      </w:r>
      <w:r>
        <w:rPr>
          <w:rFonts w:hint="eastAsia" w:ascii="仿宋" w:hAnsi="仿宋" w:eastAsia="仿宋" w:cs="仿宋"/>
          <w:sz w:val="24"/>
          <w:szCs w:val="24"/>
          <w:lang w:val="en-US" w:eastAsia="zh-CN"/>
        </w:rPr>
        <w:t>加强</w:t>
      </w:r>
      <w:r>
        <w:rPr>
          <w:rFonts w:hint="eastAsia" w:ascii="仿宋" w:hAnsi="仿宋" w:eastAsia="仿宋" w:cs="仿宋"/>
          <w:sz w:val="24"/>
          <w:szCs w:val="24"/>
        </w:rPr>
        <w:t>校级课题的管理</w:t>
      </w:r>
      <w:r>
        <w:rPr>
          <w:rFonts w:hint="eastAsia" w:ascii="仿宋" w:hAnsi="仿宋" w:eastAsia="仿宋" w:cs="仿宋"/>
          <w:sz w:val="24"/>
          <w:szCs w:val="24"/>
          <w:lang w:val="en-US" w:eastAsia="zh-CN"/>
        </w:rPr>
        <w:t>与归档</w:t>
      </w:r>
      <w:r>
        <w:rPr>
          <w:rFonts w:hint="eastAsia" w:ascii="仿宋" w:hAnsi="仿宋" w:eastAsia="仿宋" w:cs="仿宋"/>
          <w:sz w:val="24"/>
          <w:szCs w:val="24"/>
        </w:rPr>
        <w:t>，</w:t>
      </w:r>
      <w:r>
        <w:rPr>
          <w:rFonts w:hint="eastAsia" w:ascii="仿宋" w:hAnsi="仿宋" w:eastAsia="仿宋" w:cs="仿宋"/>
          <w:sz w:val="24"/>
          <w:szCs w:val="24"/>
          <w:lang w:val="en-US" w:eastAsia="zh-CN"/>
        </w:rPr>
        <w:t>推动各类课题成果转化，助推教育教学实践。</w:t>
      </w:r>
    </w:p>
    <w:p w14:paraId="0A25BBA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lang w:eastAsia="zh-CN"/>
        </w:rPr>
      </w:pPr>
      <w:bookmarkStart w:id="10" w:name="OLE_LINK5"/>
      <w:r>
        <w:rPr>
          <w:rFonts w:hint="eastAsia" w:ascii="黑体" w:hAnsi="黑体" w:eastAsia="黑体" w:cs="黑体"/>
          <w:b w:val="0"/>
          <w:bCs w:val="0"/>
          <w:color w:val="auto"/>
          <w:sz w:val="24"/>
          <w:szCs w:val="24"/>
        </w:rPr>
        <w:t>（三）</w:t>
      </w:r>
      <w:r>
        <w:rPr>
          <w:rFonts w:hint="eastAsia" w:ascii="黑体" w:hAnsi="黑体" w:eastAsia="黑体" w:cs="黑体"/>
          <w:b w:val="0"/>
          <w:bCs w:val="0"/>
          <w:color w:val="auto"/>
          <w:sz w:val="24"/>
          <w:szCs w:val="24"/>
          <w:lang w:val="en-US" w:eastAsia="zh-CN"/>
        </w:rPr>
        <w:t>注重</w:t>
      </w:r>
      <w:r>
        <w:rPr>
          <w:rFonts w:hint="eastAsia" w:ascii="黑体" w:hAnsi="黑体" w:eastAsia="黑体" w:cs="黑体"/>
          <w:b w:val="0"/>
          <w:bCs w:val="0"/>
          <w:color w:val="auto"/>
          <w:sz w:val="24"/>
          <w:szCs w:val="24"/>
        </w:rPr>
        <w:t>内涵，</w:t>
      </w:r>
      <w:r>
        <w:rPr>
          <w:rFonts w:hint="eastAsia" w:ascii="黑体" w:hAnsi="黑体" w:eastAsia="黑体" w:cs="黑体"/>
          <w:b w:val="0"/>
          <w:bCs w:val="0"/>
          <w:color w:val="auto"/>
          <w:sz w:val="24"/>
          <w:szCs w:val="24"/>
          <w:lang w:val="en-US" w:eastAsia="zh-CN"/>
        </w:rPr>
        <w:t>促进教师</w:t>
      </w:r>
      <w:r>
        <w:rPr>
          <w:rFonts w:hint="eastAsia" w:ascii="黑体" w:hAnsi="黑体" w:eastAsia="黑体" w:cs="黑体"/>
          <w:b w:val="0"/>
          <w:bCs w:val="0"/>
          <w:color w:val="auto"/>
          <w:sz w:val="24"/>
          <w:szCs w:val="24"/>
        </w:rPr>
        <w:t>专业成长</w:t>
      </w:r>
    </w:p>
    <w:p w14:paraId="234D7FD2">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1.以“新时代中小学教师职业行为十项准则”和“</w:t>
      </w:r>
      <w:r>
        <w:rPr>
          <w:rFonts w:hint="eastAsia" w:ascii="仿宋" w:hAnsi="仿宋" w:eastAsia="仿宋" w:cs="仿宋"/>
          <w:sz w:val="24"/>
          <w:szCs w:val="24"/>
        </w:rPr>
        <w:t>师德承诺书</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为准绳</w:t>
      </w:r>
      <w:r>
        <w:rPr>
          <w:rFonts w:hint="eastAsia" w:ascii="仿宋" w:hAnsi="仿宋" w:eastAsia="仿宋" w:cs="仿宋"/>
          <w:sz w:val="24"/>
          <w:szCs w:val="24"/>
        </w:rPr>
        <w:t>，</w:t>
      </w:r>
      <w:r>
        <w:rPr>
          <w:rFonts w:hint="eastAsia" w:ascii="仿宋" w:hAnsi="仿宋" w:eastAsia="仿宋" w:cs="仿宋"/>
          <w:sz w:val="24"/>
          <w:szCs w:val="24"/>
          <w:lang w:val="en-US" w:eastAsia="zh-CN"/>
        </w:rPr>
        <w:t>弘扬教育家精神，加强师德师风建设，</w:t>
      </w:r>
      <w:r>
        <w:rPr>
          <w:rFonts w:hint="eastAsia" w:ascii="仿宋" w:hAnsi="仿宋" w:eastAsia="仿宋" w:cs="仿宋"/>
          <w:sz w:val="24"/>
          <w:szCs w:val="24"/>
        </w:rPr>
        <w:t>引导全体教师立德树人、爱岗敬业，争做有理想信念、有道德情操、有扎实学识、有仁爱之心的“四有好老师”。</w:t>
      </w:r>
    </w:p>
    <w:p w14:paraId="7AA0C71F">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w:t>
      </w:r>
      <w:r>
        <w:rPr>
          <w:rFonts w:hint="eastAsia" w:ascii="仿宋" w:hAnsi="仿宋" w:eastAsia="仿宋" w:cs="仿宋"/>
          <w:sz w:val="24"/>
          <w:szCs w:val="24"/>
        </w:rPr>
        <w:t>依据市、区</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校三</w:t>
      </w:r>
      <w:r>
        <w:rPr>
          <w:rFonts w:hint="eastAsia" w:ascii="仿宋" w:hAnsi="仿宋" w:eastAsia="仿宋" w:cs="仿宋"/>
          <w:sz w:val="24"/>
          <w:szCs w:val="24"/>
        </w:rPr>
        <w:t>级教师发展和培训要求，完善教师学习和课程管理平台，推进线上线下相结合的复合式研修，做好“十四五”</w:t>
      </w:r>
      <w:r>
        <w:rPr>
          <w:rFonts w:hint="eastAsia" w:ascii="仿宋" w:hAnsi="仿宋" w:eastAsia="仿宋" w:cs="仿宋"/>
          <w:sz w:val="24"/>
          <w:szCs w:val="24"/>
          <w:lang w:val="en-US" w:eastAsia="zh-CN"/>
        </w:rPr>
        <w:t>阶段</w:t>
      </w:r>
      <w:r>
        <w:rPr>
          <w:rFonts w:hint="eastAsia" w:ascii="仿宋" w:hAnsi="仿宋" w:eastAsia="仿宋" w:cs="仿宋"/>
          <w:sz w:val="24"/>
          <w:szCs w:val="24"/>
        </w:rPr>
        <w:t>各级各类课程的管理、组织和培训，保质保量完成“</w:t>
      </w:r>
      <w:r>
        <w:rPr>
          <w:rFonts w:hint="eastAsia" w:ascii="仿宋" w:hAnsi="仿宋" w:eastAsia="仿宋" w:cs="仿宋"/>
          <w:sz w:val="24"/>
          <w:szCs w:val="24"/>
          <w:lang w:val="en-US" w:eastAsia="zh-CN"/>
        </w:rPr>
        <w:t>十四</w:t>
      </w:r>
      <w:r>
        <w:rPr>
          <w:rFonts w:hint="eastAsia" w:ascii="仿宋" w:hAnsi="仿宋" w:eastAsia="仿宋" w:cs="仿宋"/>
          <w:sz w:val="24"/>
          <w:szCs w:val="24"/>
        </w:rPr>
        <w:t>五”校本培训规划阶段任务。</w:t>
      </w:r>
    </w:p>
    <w:p w14:paraId="72D65840">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以教研组建设为载体，</w:t>
      </w:r>
      <w:r>
        <w:rPr>
          <w:rFonts w:hint="eastAsia" w:ascii="仿宋" w:hAnsi="仿宋" w:eastAsia="仿宋" w:cs="仿宋"/>
          <w:sz w:val="24"/>
          <w:szCs w:val="24"/>
          <w:lang w:val="en-US" w:eastAsia="zh-CN"/>
        </w:rPr>
        <w:t>加强教师团队建设，</w:t>
      </w:r>
      <w:r>
        <w:rPr>
          <w:rFonts w:hint="eastAsia" w:ascii="仿宋" w:hAnsi="仿宋" w:eastAsia="仿宋" w:cs="仿宋"/>
          <w:sz w:val="24"/>
          <w:szCs w:val="24"/>
        </w:rPr>
        <w:t>为提高教学质量及提升专业发展作保障。强调“学”字当头，“研”字为主，以课堂为根本，以增效为宗旨</w:t>
      </w:r>
      <w:r>
        <w:rPr>
          <w:rFonts w:hint="eastAsia" w:ascii="仿宋" w:hAnsi="仿宋" w:eastAsia="仿宋" w:cs="仿宋"/>
          <w:sz w:val="24"/>
          <w:szCs w:val="24"/>
          <w:lang w:eastAsia="zh-CN"/>
        </w:rPr>
        <w:t>，</w:t>
      </w:r>
      <w:r>
        <w:rPr>
          <w:rFonts w:hint="eastAsia" w:ascii="仿宋" w:hAnsi="仿宋" w:eastAsia="仿宋" w:cs="仿宋"/>
          <w:sz w:val="24"/>
          <w:szCs w:val="24"/>
        </w:rPr>
        <w:t>使教研组成为一个解决教学问题的研究团队，一个提高教学实效的培训基地，一个懂得互助分享的温馨乐园</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开展</w:t>
      </w:r>
      <w:r>
        <w:rPr>
          <w:rFonts w:hint="eastAsia" w:ascii="仿宋" w:hAnsi="仿宋" w:eastAsia="仿宋" w:cs="仿宋"/>
          <w:sz w:val="24"/>
          <w:szCs w:val="24"/>
        </w:rPr>
        <w:t>优秀教研组</w:t>
      </w:r>
      <w:r>
        <w:rPr>
          <w:rFonts w:hint="eastAsia" w:ascii="仿宋" w:hAnsi="仿宋" w:eastAsia="仿宋" w:cs="仿宋"/>
          <w:sz w:val="24"/>
          <w:szCs w:val="24"/>
          <w:lang w:val="en-US" w:eastAsia="zh-CN"/>
        </w:rPr>
        <w:t>评选和</w:t>
      </w:r>
      <w:r>
        <w:rPr>
          <w:rFonts w:hint="eastAsia" w:ascii="仿宋" w:hAnsi="仿宋" w:eastAsia="仿宋" w:cs="仿宋"/>
          <w:sz w:val="24"/>
          <w:szCs w:val="24"/>
        </w:rPr>
        <w:t>展示活动。</w:t>
      </w:r>
    </w:p>
    <w:p w14:paraId="4324F803">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4.发挥各级骨干教师的辐射引领作用，带动身边人共同发展。以区、校骨干教师为核心，开展好“常态化教研”“项目化研究”“师徒结对”等活动，促进教师队伍的整体提升；做好各级校级骨干教师的资料积累和考核工作。</w:t>
      </w:r>
    </w:p>
    <w:p w14:paraId="3181E8EF">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.弘扬尊师重教的优良传统，聚焦教书育人的教师主业</w:t>
      </w:r>
      <w:r>
        <w:rPr>
          <w:rFonts w:hint="eastAsia" w:ascii="仿宋" w:hAnsi="仿宋" w:eastAsia="仿宋" w:cs="仿宋"/>
          <w:sz w:val="24"/>
          <w:szCs w:val="24"/>
          <w:lang w:val="en-US" w:eastAsia="zh-CN"/>
        </w:rPr>
        <w:t>，开展好各类教育教学评选活动，进一步完善奖优</w:t>
      </w:r>
      <w:r>
        <w:rPr>
          <w:rFonts w:hint="eastAsia" w:ascii="仿宋" w:hAnsi="仿宋" w:eastAsia="仿宋" w:cs="仿宋"/>
          <w:sz w:val="24"/>
          <w:szCs w:val="24"/>
        </w:rPr>
        <w:t>评审机制，</w:t>
      </w:r>
      <w:r>
        <w:rPr>
          <w:rFonts w:hint="eastAsia" w:ascii="仿宋" w:hAnsi="仿宋" w:eastAsia="仿宋" w:cs="仿宋"/>
          <w:sz w:val="24"/>
          <w:szCs w:val="24"/>
          <w:lang w:val="en-US" w:eastAsia="zh-CN"/>
        </w:rPr>
        <w:t>激发</w:t>
      </w:r>
      <w:r>
        <w:rPr>
          <w:rFonts w:hint="eastAsia" w:ascii="仿宋" w:hAnsi="仿宋" w:eastAsia="仿宋" w:cs="仿宋"/>
          <w:sz w:val="24"/>
          <w:szCs w:val="24"/>
        </w:rPr>
        <w:t>教师勇挑重担、体现担当，凸显成绩。</w:t>
      </w:r>
    </w:p>
    <w:p w14:paraId="7B2510B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黑体" w:hAnsi="黑体" w:eastAsia="黑体" w:cs="黑体"/>
          <w:b w:val="0"/>
          <w:bCs w:val="0"/>
          <w:color w:val="auto"/>
          <w:sz w:val="24"/>
          <w:szCs w:val="24"/>
          <w:lang w:eastAsia="zh-CN"/>
        </w:rPr>
      </w:pPr>
      <w:r>
        <w:rPr>
          <w:rFonts w:hint="eastAsia" w:ascii="黑体" w:hAnsi="黑体" w:eastAsia="黑体" w:cs="黑体"/>
          <w:b w:val="0"/>
          <w:bCs w:val="0"/>
          <w:color w:val="auto"/>
          <w:sz w:val="24"/>
          <w:szCs w:val="24"/>
        </w:rPr>
        <w:t>（四）遵章守规，提升管理保障能力</w:t>
      </w:r>
    </w:p>
    <w:p w14:paraId="732763F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1.</w:t>
      </w:r>
      <w:r>
        <w:rPr>
          <w:rFonts w:hint="eastAsia" w:ascii="仿宋" w:hAnsi="仿宋" w:eastAsia="仿宋" w:cs="仿宋"/>
          <w:sz w:val="24"/>
          <w:szCs w:val="24"/>
          <w:lang w:val="en-US" w:eastAsia="zh-CN"/>
        </w:rPr>
        <w:t>紧抓</w:t>
      </w:r>
      <w:r>
        <w:rPr>
          <w:rFonts w:hint="eastAsia" w:ascii="仿宋" w:hAnsi="仿宋" w:eastAsia="仿宋" w:cs="仿宋"/>
          <w:sz w:val="24"/>
          <w:szCs w:val="24"/>
        </w:rPr>
        <w:t>校园安全防范，定期检查学校各项设施设备，</w:t>
      </w:r>
      <w:r>
        <w:rPr>
          <w:rFonts w:hint="eastAsia" w:ascii="仿宋" w:hAnsi="仿宋" w:eastAsia="仿宋" w:cs="仿宋"/>
          <w:sz w:val="24"/>
          <w:szCs w:val="24"/>
          <w:lang w:val="en-US" w:eastAsia="zh-CN"/>
        </w:rPr>
        <w:t>树立</w:t>
      </w:r>
      <w:r>
        <w:rPr>
          <w:rFonts w:hint="eastAsia" w:ascii="仿宋" w:hAnsi="仿宋" w:eastAsia="仿宋" w:cs="仿宋"/>
          <w:sz w:val="24"/>
          <w:szCs w:val="24"/>
        </w:rPr>
        <w:t>防患于未然</w:t>
      </w:r>
      <w:r>
        <w:rPr>
          <w:rFonts w:hint="eastAsia" w:ascii="仿宋" w:hAnsi="仿宋" w:eastAsia="仿宋" w:cs="仿宋"/>
          <w:sz w:val="24"/>
          <w:szCs w:val="24"/>
          <w:lang w:val="en-US" w:eastAsia="zh-CN"/>
        </w:rPr>
        <w:t>的安全</w:t>
      </w:r>
      <w:r>
        <w:rPr>
          <w:rFonts w:hint="eastAsia" w:ascii="仿宋" w:hAnsi="仿宋" w:eastAsia="仿宋" w:cs="仿宋"/>
          <w:sz w:val="24"/>
          <w:szCs w:val="24"/>
        </w:rPr>
        <w:t>意识，确保校园安全</w:t>
      </w:r>
      <w:r>
        <w:rPr>
          <w:rFonts w:hint="eastAsia" w:ascii="仿宋" w:hAnsi="仿宋" w:eastAsia="仿宋" w:cs="仿宋"/>
          <w:sz w:val="24"/>
          <w:szCs w:val="24"/>
          <w:lang w:val="en-US" w:eastAsia="zh-CN"/>
        </w:rPr>
        <w:t>无死角。</w:t>
      </w:r>
    </w:p>
    <w:p w14:paraId="51C0EB1E">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2.常态化开展疏散演习和逃生演练，利用午会、班会开展好安全教育，增强学生的交通安全、自我保护等能力，提升校园安全教育水平。</w:t>
      </w:r>
    </w:p>
    <w:p w14:paraId="4D1AE62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.加强</w:t>
      </w:r>
      <w:r>
        <w:rPr>
          <w:rFonts w:hint="eastAsia" w:ascii="仿宋" w:hAnsi="仿宋" w:eastAsia="仿宋" w:cs="仿宋"/>
          <w:sz w:val="24"/>
          <w:szCs w:val="24"/>
          <w:lang w:val="en-US" w:eastAsia="zh-CN"/>
        </w:rPr>
        <w:t>对食堂、直饮水和校服的</w:t>
      </w:r>
      <w:r>
        <w:rPr>
          <w:rFonts w:hint="eastAsia" w:ascii="仿宋" w:hAnsi="仿宋" w:eastAsia="仿宋" w:cs="仿宋"/>
          <w:sz w:val="24"/>
          <w:szCs w:val="24"/>
        </w:rPr>
        <w:t>管理和检查，以“明厨亮灶”和信息公开等</w:t>
      </w:r>
      <w:r>
        <w:rPr>
          <w:rFonts w:hint="eastAsia" w:ascii="仿宋" w:hAnsi="仿宋" w:eastAsia="仿宋" w:cs="仿宋"/>
          <w:sz w:val="24"/>
          <w:szCs w:val="24"/>
          <w:lang w:val="en-US" w:eastAsia="zh-CN"/>
        </w:rPr>
        <w:t>方式，向家长和社会展现学校安全工作；进一步推进</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家委会进校园</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活动，开展对食品安全、环境卫生等内容的月</w:t>
      </w:r>
      <w:r>
        <w:rPr>
          <w:rFonts w:hint="eastAsia" w:ascii="仿宋" w:hAnsi="仿宋" w:eastAsia="仿宋" w:cs="仿宋"/>
          <w:sz w:val="24"/>
          <w:szCs w:val="24"/>
        </w:rPr>
        <w:t>巡工作。</w:t>
      </w:r>
    </w:p>
    <w:p w14:paraId="1783FC18">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.进一步规范财务预算和管理制度。严肃财经纪律，规范财务管理和收费行为，严格执行</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明白交费卡</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制度</w:t>
      </w:r>
      <w:r>
        <w:rPr>
          <w:rFonts w:hint="eastAsia" w:ascii="仿宋" w:hAnsi="仿宋" w:eastAsia="仿宋" w:cs="仿宋"/>
          <w:sz w:val="24"/>
          <w:szCs w:val="24"/>
        </w:rPr>
        <w:t>，自觉接受社会和上级的</w:t>
      </w:r>
      <w:r>
        <w:rPr>
          <w:rFonts w:hint="eastAsia" w:ascii="仿宋" w:hAnsi="仿宋" w:eastAsia="仿宋" w:cs="仿宋"/>
          <w:sz w:val="24"/>
          <w:szCs w:val="24"/>
          <w:lang w:val="en-US" w:eastAsia="zh-CN"/>
        </w:rPr>
        <w:t>监督</w:t>
      </w:r>
      <w:r>
        <w:rPr>
          <w:rFonts w:hint="eastAsia" w:ascii="仿宋" w:hAnsi="仿宋" w:eastAsia="仿宋" w:cs="仿宋"/>
          <w:sz w:val="24"/>
          <w:szCs w:val="24"/>
        </w:rPr>
        <w:t>。做好财产的清查、核对、编号、分室建账等工作，不断完善各项管理制度，在充分满足教育教学办公之需</w:t>
      </w:r>
      <w:r>
        <w:rPr>
          <w:rFonts w:hint="eastAsia" w:ascii="仿宋" w:hAnsi="仿宋" w:eastAsia="仿宋" w:cs="仿宋"/>
          <w:sz w:val="24"/>
          <w:szCs w:val="24"/>
          <w:lang w:eastAsia="zh-CN"/>
        </w:rPr>
        <w:t>的</w:t>
      </w:r>
      <w:r>
        <w:rPr>
          <w:rFonts w:hint="eastAsia" w:ascii="仿宋" w:hAnsi="仿宋" w:eastAsia="仿宋" w:cs="仿宋"/>
          <w:sz w:val="24"/>
          <w:szCs w:val="24"/>
        </w:rPr>
        <w:t>前提下，节能降耗，物尽其用。</w:t>
      </w:r>
    </w:p>
    <w:p w14:paraId="2C9270F4">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5.</w:t>
      </w:r>
      <w:r>
        <w:rPr>
          <w:rFonts w:hint="eastAsia" w:ascii="仿宋" w:hAnsi="仿宋" w:eastAsia="仿宋" w:cs="仿宋"/>
          <w:sz w:val="24"/>
          <w:szCs w:val="24"/>
          <w:lang w:val="en-US" w:eastAsia="zh-CN"/>
        </w:rPr>
        <w:t>加强卫生健康教育与控烟宣传。采取各项措施，集家校合力控制近视、肥胖新发病率，指导学生良好的日常生活和饮食习惯。</w:t>
      </w:r>
    </w:p>
    <w:p w14:paraId="555BB73C">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6.继续做好学校各条线部门资料的汇总与整理工作，严格按照档案管理要求入库，定期检查，及时调整。</w:t>
      </w:r>
    </w:p>
    <w:p w14:paraId="487864D6">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7.</w:t>
      </w:r>
      <w:r>
        <w:rPr>
          <w:rFonts w:hint="eastAsia" w:ascii="仿宋" w:hAnsi="仿宋" w:eastAsia="仿宋" w:cs="仿宋"/>
          <w:sz w:val="24"/>
          <w:szCs w:val="24"/>
        </w:rPr>
        <w:t>坚持以普通话为校园语言，</w:t>
      </w:r>
      <w:r>
        <w:rPr>
          <w:rFonts w:hint="eastAsia" w:ascii="仿宋" w:hAnsi="仿宋" w:eastAsia="仿宋" w:cs="仿宋"/>
          <w:sz w:val="24"/>
          <w:szCs w:val="24"/>
          <w:lang w:val="en-US" w:eastAsia="zh-CN"/>
        </w:rPr>
        <w:t>充分利用各类宣传阵地，创设规范优美的语言环境，做好语言文字规范化建设，</w:t>
      </w:r>
      <w:r>
        <w:rPr>
          <w:rFonts w:hint="eastAsia" w:ascii="仿宋" w:hAnsi="仿宋" w:eastAsia="仿宋" w:cs="仿宋"/>
          <w:sz w:val="24"/>
          <w:szCs w:val="24"/>
        </w:rPr>
        <w:t>不断提高全校师生语言文字规范意识和推普意识。</w:t>
      </w:r>
    </w:p>
    <w:p w14:paraId="51CB50AA">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8.</w:t>
      </w:r>
      <w:r>
        <w:rPr>
          <w:rFonts w:hint="eastAsia" w:ascii="仿宋" w:hAnsi="仿宋" w:eastAsia="仿宋" w:cs="仿宋"/>
          <w:sz w:val="24"/>
          <w:szCs w:val="24"/>
        </w:rPr>
        <w:t>图书馆</w:t>
      </w:r>
      <w:r>
        <w:rPr>
          <w:rFonts w:hint="eastAsia" w:ascii="仿宋" w:hAnsi="仿宋" w:eastAsia="仿宋" w:cs="仿宋"/>
          <w:sz w:val="24"/>
          <w:szCs w:val="24"/>
          <w:lang w:val="en-US" w:eastAsia="zh-CN"/>
        </w:rPr>
        <w:t>做好日常阅读和借书等常规工作，严把课外读物进校园关，为师生提供丰富健康的图书，</w:t>
      </w:r>
      <w:r>
        <w:rPr>
          <w:rFonts w:hint="eastAsia" w:ascii="仿宋" w:hAnsi="仿宋" w:eastAsia="仿宋" w:cs="仿宋"/>
          <w:sz w:val="24"/>
          <w:szCs w:val="24"/>
        </w:rPr>
        <w:t>关心学生借阅情况，</w:t>
      </w:r>
      <w:r>
        <w:rPr>
          <w:rFonts w:hint="eastAsia" w:ascii="仿宋" w:hAnsi="仿宋" w:eastAsia="仿宋" w:cs="仿宋"/>
          <w:sz w:val="24"/>
          <w:szCs w:val="24"/>
          <w:lang w:val="en-US" w:eastAsia="zh-CN"/>
        </w:rPr>
        <w:t>确保</w:t>
      </w:r>
      <w:r>
        <w:rPr>
          <w:rFonts w:hint="eastAsia" w:ascii="仿宋" w:hAnsi="仿宋" w:eastAsia="仿宋" w:cs="仿宋"/>
          <w:sz w:val="24"/>
          <w:szCs w:val="24"/>
        </w:rPr>
        <w:t>借阅流通量。</w:t>
      </w:r>
    </w:p>
    <w:p w14:paraId="28C462F9">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利用校园网、公众号等</w:t>
      </w:r>
      <w:r>
        <w:rPr>
          <w:rFonts w:hint="eastAsia" w:ascii="仿宋" w:hAnsi="仿宋" w:eastAsia="仿宋" w:cs="仿宋"/>
          <w:sz w:val="24"/>
          <w:szCs w:val="24"/>
          <w:lang w:val="en-US" w:eastAsia="zh-CN"/>
        </w:rPr>
        <w:t>媒体</w:t>
      </w:r>
      <w:r>
        <w:rPr>
          <w:rFonts w:hint="eastAsia" w:ascii="仿宋" w:hAnsi="仿宋" w:eastAsia="仿宋" w:cs="仿宋"/>
          <w:sz w:val="24"/>
          <w:szCs w:val="24"/>
        </w:rPr>
        <w:t>，做好</w:t>
      </w:r>
      <w:r>
        <w:rPr>
          <w:rFonts w:hint="eastAsia" w:ascii="仿宋" w:hAnsi="仿宋" w:eastAsia="仿宋" w:cs="仿宋"/>
          <w:sz w:val="24"/>
          <w:szCs w:val="24"/>
          <w:lang w:val="en-US" w:eastAsia="zh-CN"/>
        </w:rPr>
        <w:t>对</w:t>
      </w:r>
      <w:r>
        <w:rPr>
          <w:rFonts w:hint="eastAsia" w:ascii="仿宋" w:hAnsi="仿宋" w:eastAsia="仿宋" w:cs="仿宋"/>
          <w:sz w:val="24"/>
          <w:szCs w:val="24"/>
        </w:rPr>
        <w:t>学校办学理念、</w:t>
      </w:r>
      <w:r>
        <w:rPr>
          <w:rFonts w:hint="eastAsia" w:ascii="仿宋" w:hAnsi="仿宋" w:eastAsia="仿宋" w:cs="仿宋"/>
          <w:sz w:val="24"/>
          <w:szCs w:val="24"/>
          <w:lang w:val="en-US" w:eastAsia="zh-CN"/>
        </w:rPr>
        <w:t>办学成绩、重大事项、信息公开等内容的宣传</w:t>
      </w:r>
      <w:r>
        <w:rPr>
          <w:rFonts w:hint="eastAsia" w:ascii="仿宋" w:hAnsi="仿宋" w:eastAsia="仿宋" w:cs="仿宋"/>
          <w:sz w:val="24"/>
          <w:szCs w:val="24"/>
        </w:rPr>
        <w:t>工作，</w:t>
      </w:r>
      <w:r>
        <w:rPr>
          <w:rFonts w:hint="eastAsia" w:ascii="仿宋" w:hAnsi="仿宋" w:eastAsia="仿宋" w:cs="仿宋"/>
          <w:sz w:val="24"/>
          <w:szCs w:val="24"/>
          <w:lang w:val="en-US" w:eastAsia="zh-CN"/>
        </w:rPr>
        <w:t>及时发布有关</w:t>
      </w:r>
      <w:r>
        <w:rPr>
          <w:rFonts w:hint="eastAsia" w:ascii="仿宋" w:hAnsi="仿宋" w:eastAsia="仿宋" w:cs="仿宋"/>
          <w:sz w:val="24"/>
          <w:szCs w:val="24"/>
        </w:rPr>
        <w:t>学校重要活动的通讯报道。</w:t>
      </w:r>
    </w:p>
    <w:bookmarkEnd w:id="10"/>
    <w:p w14:paraId="2F5D3312">
      <w:pPr>
        <w:keepNext w:val="0"/>
        <w:keepLines w:val="0"/>
        <w:pageBreakBefore w:val="0"/>
        <w:widowControl w:val="0"/>
        <w:kinsoku/>
        <w:wordWrap/>
        <w:overflowPunct/>
        <w:topLinePunct w:val="0"/>
        <w:autoSpaceDE/>
        <w:autoSpaceDN/>
        <w:bidi w:val="0"/>
        <w:adjustRightInd/>
        <w:snapToGrid/>
        <w:spacing w:line="360" w:lineRule="auto"/>
        <w:ind w:right="0"/>
        <w:jc w:val="righ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上海市浦东新区凌河小学</w:t>
      </w:r>
    </w:p>
    <w:p w14:paraId="3EE23F4B">
      <w:pPr>
        <w:keepNext w:val="0"/>
        <w:keepLines w:val="0"/>
        <w:pageBreakBefore w:val="0"/>
        <w:widowControl w:val="0"/>
        <w:kinsoku/>
        <w:wordWrap/>
        <w:overflowPunct/>
        <w:topLinePunct w:val="0"/>
        <w:autoSpaceDE/>
        <w:autoSpaceDN/>
        <w:bidi w:val="0"/>
        <w:adjustRightInd/>
        <w:snapToGrid/>
        <w:spacing w:line="360" w:lineRule="auto"/>
        <w:ind w:right="0"/>
        <w:jc w:val="right"/>
        <w:textAlignment w:val="auto"/>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2024.08</w:t>
      </w:r>
    </w:p>
    <w:bookmarkEnd w:id="0"/>
    <w:p w14:paraId="7D7CBDC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M4Nzg2ZTEyMWMyYWM5MzU4MmUxN2M1NzU4MDUyNmQifQ=="/>
  </w:docVars>
  <w:rsids>
    <w:rsidRoot w:val="08812BFC"/>
    <w:rsid w:val="00560625"/>
    <w:rsid w:val="08812BFC"/>
    <w:rsid w:val="19CB3BC1"/>
    <w:rsid w:val="1DBE0363"/>
    <w:rsid w:val="2C0412C3"/>
    <w:rsid w:val="3D56117A"/>
    <w:rsid w:val="3F0F346C"/>
    <w:rsid w:val="3FFA028B"/>
    <w:rsid w:val="41BD7C66"/>
    <w:rsid w:val="540939FA"/>
    <w:rsid w:val="59F900A2"/>
    <w:rsid w:val="65465881"/>
    <w:rsid w:val="70813406"/>
    <w:rsid w:val="74C743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4894</Words>
  <Characters>4946</Characters>
  <Lines>0</Lines>
  <Paragraphs>0</Paragraphs>
  <TotalTime>7</TotalTime>
  <ScaleCrop>false</ScaleCrop>
  <LinksUpToDate>false</LinksUpToDate>
  <CharactersWithSpaces>4946</CharactersWithSpaces>
  <Application>WPS Office_12.1.0.18240_F1E327BC-269C-435d-A152-05C5408002CA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2024-09-10T02:31:00Z</dcterms:created>
  <dc:creator>猪猪</dc:creator>
  <cp:lastModifiedBy>猪猪</cp:lastModifiedBy>
  <dcterms:modified xsi:type="dcterms:W3CDTF">2024-09-10T06:07:47Z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D7AE07AD028C482FA2F9E38AB295232D_11</vt:lpwstr>
  </property>
</Properties>
</file>