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53C" w:rsidRDefault="004E6E05">
      <w:pPr>
        <w:widowControl/>
        <w:spacing w:line="276" w:lineRule="auto"/>
        <w:jc w:val="center"/>
        <w:rPr>
          <w:rFonts w:asciiTheme="minorEastAsia" w:hAnsiTheme="minorEastAsia" w:cstheme="minorEastAsia"/>
          <w:b/>
          <w:bCs/>
          <w:color w:val="0D0D0D"/>
          <w:kern w:val="0"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color w:val="0D0D0D"/>
          <w:kern w:val="0"/>
          <w:sz w:val="32"/>
          <w:szCs w:val="32"/>
        </w:rPr>
        <w:t>从“新”出发 向“阳”而行</w:t>
      </w:r>
    </w:p>
    <w:p w:rsidR="0050253C" w:rsidRDefault="004E6E05">
      <w:pPr>
        <w:widowControl/>
        <w:spacing w:line="276" w:lineRule="auto"/>
        <w:jc w:val="center"/>
        <w:rPr>
          <w:rFonts w:asciiTheme="minorEastAsia" w:hAnsiTheme="minorEastAsia" w:cstheme="minorEastAsia"/>
          <w:color w:val="0D0D0D"/>
          <w:kern w:val="0"/>
          <w:sz w:val="24"/>
        </w:rPr>
      </w:pPr>
      <w:r>
        <w:rPr>
          <w:rFonts w:asciiTheme="minorEastAsia" w:hAnsiTheme="minorEastAsia" w:cstheme="minorEastAsia" w:hint="eastAsia"/>
          <w:color w:val="0D0D0D"/>
          <w:kern w:val="0"/>
          <w:sz w:val="24"/>
        </w:rPr>
        <w:t>——2024学年</w:t>
      </w:r>
      <w:r w:rsidR="0002280B">
        <w:rPr>
          <w:rFonts w:asciiTheme="minorEastAsia" w:hAnsiTheme="minorEastAsia" w:cstheme="minorEastAsia" w:hint="eastAsia"/>
          <w:color w:val="0D0D0D"/>
          <w:kern w:val="0"/>
          <w:sz w:val="24"/>
        </w:rPr>
        <w:t>新港小学</w:t>
      </w:r>
      <w:r>
        <w:rPr>
          <w:rFonts w:asciiTheme="minorEastAsia" w:hAnsiTheme="minorEastAsia" w:cstheme="minorEastAsia" w:hint="eastAsia"/>
          <w:color w:val="0D0D0D"/>
          <w:kern w:val="0"/>
          <w:sz w:val="24"/>
        </w:rPr>
        <w:t>工作计划</w:t>
      </w:r>
    </w:p>
    <w:p w:rsidR="0050253C" w:rsidRPr="009925A0" w:rsidRDefault="004E6E05" w:rsidP="0002280B">
      <w:pPr>
        <w:widowControl/>
        <w:spacing w:line="440" w:lineRule="exact"/>
        <w:ind w:firstLineChars="200" w:firstLine="482"/>
        <w:jc w:val="left"/>
        <w:rPr>
          <w:rFonts w:asciiTheme="minorEastAsia" w:hAnsiTheme="minorEastAsia" w:cstheme="minorEastAsia"/>
          <w:b/>
          <w:bCs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b/>
          <w:bCs/>
          <w:color w:val="0D0D0D"/>
          <w:kern w:val="0"/>
          <w:sz w:val="24"/>
        </w:rPr>
        <w:t>一、指导思想</w:t>
      </w:r>
    </w:p>
    <w:p w:rsidR="0050253C" w:rsidRPr="009925A0" w:rsidRDefault="004E6E05" w:rsidP="0002280B">
      <w:pPr>
        <w:spacing w:line="440" w:lineRule="exact"/>
        <w:ind w:firstLineChars="205" w:firstLine="492"/>
        <w:rPr>
          <w:b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sz w:val="24"/>
        </w:rPr>
        <w:t>坚持以习近平新时代中国特色社会主义思想为指导，全面贯彻党的教育方针，落实立德树人根本任务，推进“双新”课改，发展素质教育。根据《上海市基础教育扩优提质行动计划的实施意见》和浦东新区教育局的发展定位及其工作要求，秉承“</w:t>
      </w:r>
      <w:r w:rsidR="0065766D" w:rsidRPr="009925A0">
        <w:rPr>
          <w:rFonts w:hint="eastAsia"/>
          <w:sz w:val="24"/>
        </w:rPr>
        <w:t>给孩子一个充满真心、真情与真我体验的幸福童年</w:t>
      </w:r>
      <w:r w:rsidR="0065766D" w:rsidRPr="009925A0">
        <w:rPr>
          <w:rFonts w:hint="eastAsia"/>
          <w:sz w:val="24"/>
        </w:rPr>
        <w:t>”</w:t>
      </w:r>
      <w:r w:rsidRPr="009925A0">
        <w:rPr>
          <w:rFonts w:asciiTheme="minorEastAsia" w:hAnsiTheme="minorEastAsia" w:cstheme="minorEastAsia" w:hint="eastAsia"/>
          <w:color w:val="0D0D0D"/>
          <w:sz w:val="24"/>
        </w:rPr>
        <w:t>的办学理念，遵循学校发展规划，强化工作标高，着力于文化浸润、德育润心、课程提质、特色培植、队伍优化、保障强化，致力于实现教学变革新突破，管理水平新提高，办学效益新跨越。</w:t>
      </w:r>
      <w:r w:rsidRPr="009925A0">
        <w:rPr>
          <w:rFonts w:asciiTheme="minorEastAsia" w:hAnsiTheme="minorEastAsia" w:cstheme="minorEastAsia" w:hint="eastAsia"/>
          <w:color w:val="0D0D0D" w:themeColor="text1" w:themeTint="F2"/>
          <w:sz w:val="24"/>
          <w:lang w:bidi="zh-TW"/>
        </w:rPr>
        <w:t>进一步推进教育教学内涵建设，推动学校高质量发展。</w:t>
      </w:r>
    </w:p>
    <w:p w:rsidR="0050253C" w:rsidRPr="009925A0" w:rsidRDefault="004E6E05" w:rsidP="0002280B">
      <w:pPr>
        <w:widowControl/>
        <w:numPr>
          <w:ilvl w:val="0"/>
          <w:numId w:val="1"/>
        </w:numPr>
        <w:spacing w:line="440" w:lineRule="exact"/>
        <w:ind w:firstLineChars="200" w:firstLine="482"/>
        <w:jc w:val="left"/>
        <w:rPr>
          <w:rFonts w:asciiTheme="minorEastAsia" w:hAnsiTheme="minorEastAsia" w:cstheme="minorEastAsia"/>
          <w:b/>
          <w:bCs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b/>
          <w:bCs/>
          <w:color w:val="0D0D0D"/>
          <w:kern w:val="0"/>
          <w:sz w:val="24"/>
        </w:rPr>
        <w:t>工作重点和目标</w:t>
      </w:r>
    </w:p>
    <w:p w:rsidR="0050253C" w:rsidRPr="009925A0" w:rsidRDefault="004E6E05" w:rsidP="0002280B">
      <w:pPr>
        <w:widowControl/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本学期学校工作的总体要求和目标可以概括为：围绕一个中心，明晰两条主线，抓实三大行动，强化四项管理，实现五个突破，培养六种意识。</w:t>
      </w:r>
    </w:p>
    <w:p w:rsidR="0050253C" w:rsidRPr="009925A0" w:rsidRDefault="004E6E05" w:rsidP="0002280B">
      <w:pPr>
        <w:widowControl/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围绕一个中心：促进国家课程政策落实的学校课程实施，持续提升办学品质，不断丰富发展内涵，推进学校高品质办学。</w:t>
      </w:r>
    </w:p>
    <w:p w:rsidR="0050253C" w:rsidRPr="009925A0" w:rsidRDefault="004E6E05" w:rsidP="0002280B">
      <w:pPr>
        <w:widowControl/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明晰两条主线：坚定不移地酿造学校文化；持之以恒推进办学特色。</w:t>
      </w:r>
    </w:p>
    <w:p w:rsidR="0050253C" w:rsidRPr="009925A0" w:rsidRDefault="004E6E05" w:rsidP="0002280B">
      <w:pPr>
        <w:widowControl/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抓实三大行动：学生素养培育行动、教师专业成长行动、数字转型促进行动。</w:t>
      </w:r>
    </w:p>
    <w:p w:rsidR="0050253C" w:rsidRPr="009925A0" w:rsidRDefault="004E6E05" w:rsidP="0002280B">
      <w:pPr>
        <w:widowControl/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强化四项管理：校园安全管理、课程教学管理、教育常规管理和清</w:t>
      </w:r>
      <w:r w:rsidR="0002280B">
        <w:rPr>
          <w:rFonts w:asciiTheme="minorEastAsia" w:hAnsiTheme="minorEastAsia" w:cstheme="minorEastAsia" w:hint="eastAsia"/>
          <w:color w:val="0D0D0D"/>
          <w:kern w:val="0"/>
          <w:sz w:val="24"/>
        </w:rPr>
        <w:t>廉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学校建设管理。</w:t>
      </w:r>
    </w:p>
    <w:p w:rsidR="0050253C" w:rsidRPr="009925A0" w:rsidRDefault="004E6E05" w:rsidP="0002280B">
      <w:pPr>
        <w:widowControl/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实现五个突破：努力争取在骨干培养、课程特色、教育科研、数字校园、正心家校等五个维度的建设，实现较大突破。</w:t>
      </w:r>
    </w:p>
    <w:p w:rsidR="0050253C" w:rsidRPr="009925A0" w:rsidRDefault="004E6E05" w:rsidP="0002280B">
      <w:pPr>
        <w:widowControl/>
        <w:spacing w:line="440" w:lineRule="exact"/>
        <w:ind w:firstLineChars="200" w:firstLine="480"/>
        <w:jc w:val="left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培养六种意识：管理团队和教师团队具有敬畏意识（遵规与循策）、团队意识（合作与奉献）、专业意识（情怀与境界）、质量意识（服务与竞争）、创新意识（改变与提升）、媒介意识（宣传与品牌）。</w:t>
      </w:r>
    </w:p>
    <w:p w:rsidR="0050253C" w:rsidRPr="009925A0" w:rsidRDefault="004E6E05" w:rsidP="0002280B">
      <w:pPr>
        <w:widowControl/>
        <w:spacing w:line="440" w:lineRule="exact"/>
        <w:ind w:firstLineChars="200" w:firstLine="482"/>
        <w:jc w:val="left"/>
        <w:rPr>
          <w:rFonts w:asciiTheme="minorEastAsia" w:hAnsiTheme="minorEastAsia" w:cstheme="minorEastAsia"/>
          <w:b/>
          <w:bCs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b/>
          <w:bCs/>
          <w:color w:val="0D0D0D"/>
          <w:kern w:val="0"/>
          <w:sz w:val="24"/>
        </w:rPr>
        <w:t>三、本学期主要工作项目</w:t>
      </w:r>
    </w:p>
    <w:p w:rsidR="0050253C" w:rsidRPr="009925A0" w:rsidRDefault="004E6E05" w:rsidP="0002280B">
      <w:pPr>
        <w:widowControl/>
        <w:spacing w:line="440" w:lineRule="exact"/>
        <w:ind w:firstLineChars="200" w:firstLine="482"/>
        <w:jc w:val="left"/>
        <w:rPr>
          <w:rFonts w:asciiTheme="minorEastAsia" w:hAnsiTheme="minorEastAsia" w:cstheme="minorEastAsia"/>
          <w:b/>
          <w:bCs/>
          <w:sz w:val="24"/>
        </w:rPr>
      </w:pPr>
      <w:r w:rsidRPr="009925A0">
        <w:rPr>
          <w:rFonts w:asciiTheme="minorEastAsia" w:hAnsiTheme="minorEastAsia" w:cstheme="minorEastAsia" w:hint="eastAsia"/>
          <w:b/>
          <w:bCs/>
          <w:sz w:val="24"/>
        </w:rPr>
        <w:t>（一）加强党建工作，以党建引领促进学校文化建设。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坚持社会主义办学方向，抓好意识形态工作，全体党员和教师深入开展党纪党史学习教育，落实全面从严治党和新时代中小学校党建工作要求，党建全面引领和融入学校各项工作，促进“风清气正”学校文化建设。着重三方面工作：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 w:rsidRPr="009925A0">
        <w:rPr>
          <w:rFonts w:asciiTheme="minorEastAsia" w:hAnsiTheme="minorEastAsia" w:cstheme="minorEastAsia" w:hint="eastAsia"/>
          <w:sz w:val="24"/>
        </w:rPr>
        <w:t>1.进一步擦亮“清</w:t>
      </w:r>
      <w:r w:rsidR="0002280B">
        <w:rPr>
          <w:rFonts w:asciiTheme="minorEastAsia" w:hAnsiTheme="minorEastAsia" w:cstheme="minorEastAsia" w:hint="eastAsia"/>
          <w:sz w:val="24"/>
        </w:rPr>
        <w:t>正</w:t>
      </w:r>
      <w:r w:rsidRPr="009925A0">
        <w:rPr>
          <w:rFonts w:asciiTheme="minorEastAsia" w:hAnsiTheme="minorEastAsia" w:cstheme="minorEastAsia" w:hint="eastAsia"/>
          <w:sz w:val="24"/>
        </w:rPr>
        <w:t>”党建品牌。紧紧围绕“一线二融三为四联五提升”策</w:t>
      </w:r>
      <w:r w:rsidRPr="009925A0">
        <w:rPr>
          <w:rFonts w:asciiTheme="minorEastAsia" w:hAnsiTheme="minorEastAsia" w:cstheme="minorEastAsia" w:hint="eastAsia"/>
          <w:sz w:val="24"/>
        </w:rPr>
        <w:lastRenderedPageBreak/>
        <w:t>略，树立党员先锋模范作用，动员党员教师，履行党员责任，滋桃润李，为教育事业的发展，做出表率作用。主要内容是：一条主线：坚持党建与业务同向同心、融合发展；两个融合：即党建工作与教育教学相融合，党建工作与立德树人相融合；三为：即为人要高尚，为师要儒雅，为教要清廉；四联：党支</w:t>
      </w:r>
      <w:r w:rsidR="0002280B">
        <w:rPr>
          <w:rFonts w:asciiTheme="minorEastAsia" w:hAnsiTheme="minorEastAsia" w:cstheme="minorEastAsia" w:hint="eastAsia"/>
          <w:sz w:val="24"/>
        </w:rPr>
        <w:t>部</w:t>
      </w:r>
      <w:r w:rsidRPr="009925A0">
        <w:rPr>
          <w:rFonts w:asciiTheme="minorEastAsia" w:hAnsiTheme="minorEastAsia" w:cstheme="minorEastAsia" w:hint="eastAsia"/>
          <w:sz w:val="24"/>
        </w:rPr>
        <w:t>联系教学管理单元、支部委员联系教学班、普通党员联系师生；五提升：即党员作风形象有新提升、党员工作效能有新提升、教职工幸福指标有提升、学校发展质量有新提升、办学满意度有提升。</w:t>
      </w:r>
    </w:p>
    <w:p w:rsidR="0050253C" w:rsidRPr="009925A0" w:rsidRDefault="004E6E05" w:rsidP="0002280B">
      <w:pPr>
        <w:spacing w:line="440" w:lineRule="exact"/>
        <w:ind w:firstLine="420"/>
        <w:rPr>
          <w:rFonts w:asciiTheme="minorEastAsia" w:hAnsiTheme="minorEastAsia" w:cstheme="minorEastAsia"/>
          <w:sz w:val="24"/>
        </w:rPr>
      </w:pPr>
      <w:r w:rsidRPr="009925A0">
        <w:rPr>
          <w:rFonts w:asciiTheme="minorEastAsia" w:hAnsiTheme="minorEastAsia" w:cstheme="minorEastAsia" w:hint="eastAsia"/>
          <w:sz w:val="24"/>
        </w:rPr>
        <w:t>2.进一步加强“乐道”师德建设。以全面从严治教为主线，坚持目标导向和问题导向，围绕学校中心工作主轴，融合党建特色，以“清正”育美德，以“守正”润心田，一是强规矩，促清廉政风。突出政治标准、凸显清廉导向。二是强管理，立清静校风。坚持分类引导、严守廉洁底线。三是强典型，塑清正教风。搭建和谐团队“微展示”平台，弘扬教师队伍的正能量。以风清气正的校园生态营造，为学校各方面工作提供坚强的后盾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 w:rsidRPr="009925A0">
        <w:rPr>
          <w:rFonts w:asciiTheme="minorEastAsia" w:hAnsiTheme="minorEastAsia" w:cstheme="minorEastAsia" w:hint="eastAsia"/>
          <w:sz w:val="24"/>
        </w:rPr>
        <w:t>3.进一步推动“养善”管理创新。探寻适合适应学校当下管理样态的管理变革，以制度执行提升学校管理水平。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一是优化行政分工，提升管理效能。设立</w:t>
      </w:r>
      <w:r w:rsidR="0065766D"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条线工作负责人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等岗位，加大干部梯队建设。实行</w:t>
      </w:r>
      <w:r w:rsidR="0065766D"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条线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负责制，既分工负责，又相互配合，提升团结协作。二是强化目标管理，完善管理体系。建立学校行政干部学期工作述职工作机制。将目标完成情况和管理干部的奖惩考核挂钩，提高工作效能。坚守教学一线，发挥引领作用。三是细化奖惩方案，引导管理绩效。立足双新课改走势，做好教职工考核奖惩及配套制度的修订完善和学习落实工作。按照“优质优酬、兼顾公平”、突出教学一线、突出工作业绩的原则，开展制度学习活动，提高全体教师的制度意识，提高制度执行力。以人为本，合理量化干部、教师和职工的工作绩效，进一步提高干部职工工作积极性。四是</w:t>
      </w:r>
      <w:r w:rsidRPr="009925A0">
        <w:rPr>
          <w:rFonts w:asciiTheme="minorEastAsia" w:hAnsiTheme="minorEastAsia" w:cstheme="minorEastAsia" w:hint="eastAsia"/>
          <w:sz w:val="24"/>
        </w:rPr>
        <w:t>坚持以人为本，搞好群众组织建设。发挥工会、团队、妇联组织的桥梁纽带作用，关心教职工的文化生活。不断丰富教职工的业余文化生活，继续开展文明办公室的评比，提高干部职工的向心力和凝聚力。五是做好精神文明建设及其宣传工作。提高学校微信公众号的品质；做好校刊、校报的编辑出版工作，提升学校的社会知名度，树立学校的良好社会形象。</w:t>
      </w:r>
    </w:p>
    <w:p w:rsidR="0050253C" w:rsidRPr="009925A0" w:rsidRDefault="004E6E05" w:rsidP="0002280B">
      <w:pPr>
        <w:spacing w:line="440" w:lineRule="exact"/>
        <w:ind w:firstLineChars="200" w:firstLine="482"/>
        <w:rPr>
          <w:rFonts w:asciiTheme="minorEastAsia" w:hAnsiTheme="minorEastAsia" w:cstheme="minorEastAsia"/>
          <w:b/>
          <w:bCs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b/>
          <w:bCs/>
          <w:color w:val="0D0D0D"/>
          <w:kern w:val="0"/>
          <w:sz w:val="24"/>
        </w:rPr>
        <w:t>（二）落实立德树人，以五育融合提升德育工作实效。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kern w:val="0"/>
          <w:sz w:val="24"/>
        </w:rPr>
        <w:t>结合学校“</w:t>
      </w:r>
      <w:r w:rsidR="0065766D" w:rsidRPr="009925A0">
        <w:rPr>
          <w:rFonts w:hint="eastAsia"/>
          <w:sz w:val="24"/>
        </w:rPr>
        <w:t>给孩子一个充满真心、真情与真我体验的幸福童年”</w:t>
      </w:r>
      <w:r w:rsidRPr="009925A0">
        <w:rPr>
          <w:rFonts w:asciiTheme="minorEastAsia" w:hAnsiTheme="minorEastAsia" w:cstheme="minorEastAsia" w:hint="eastAsia"/>
          <w:kern w:val="0"/>
          <w:sz w:val="24"/>
        </w:rPr>
        <w:t>的办学理念，坚持从学校和学生的实际出发，牢固树立德育首位意识，继续深入开展行为规范</w:t>
      </w:r>
      <w:r w:rsidRPr="009925A0">
        <w:rPr>
          <w:rFonts w:asciiTheme="minorEastAsia" w:hAnsiTheme="minorEastAsia" w:cstheme="minorEastAsia" w:hint="eastAsia"/>
          <w:kern w:val="0"/>
          <w:sz w:val="24"/>
        </w:rPr>
        <w:lastRenderedPageBreak/>
        <w:t>教育、劳动教育、美育教育、科学教育、心理健康教育、国防教育等，深化感动感恩教育和民族脊梁教育，培养德智体美劳全面发展的社会主义建设者和接班人。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kern w:val="0"/>
          <w:sz w:val="24"/>
        </w:rPr>
        <w:t>1.抓好常规管理，强化日常行为规范。进一步深化《日常行为规范准则》，落实《一日常规》，抓好晨读、课间、就餐、午休、技能课、放学、礼仪等方面常规，深化“常规仪式课程”内容。（2）继续贯彻落实《中小学教育惩戒规则（试行）》工作，切实履行校规校纪委员会职责，进一步完善校规校纪，明确学生行为规范要求，健全实施教育惩戒的具体情形和规则。（3）完善突发事件的应急机制以及纠纷协商处理机制，加强建档工作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2.完善顶层设计，推进德育课程研究。丰富“</w:t>
      </w:r>
      <w:r w:rsidR="0065766D"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求真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”综合素养培育课程体系，逐步完善“主题教育活动课程群、综合实践活动课程群、团队建设活动课程群”三大课程群。进一步完善“</w:t>
      </w:r>
      <w:r w:rsidR="0002280B">
        <w:rPr>
          <w:rFonts w:asciiTheme="minorEastAsia" w:hAnsiTheme="minorEastAsia" w:cstheme="minorEastAsia" w:hint="eastAsia"/>
          <w:color w:val="0D0D0D"/>
          <w:kern w:val="0"/>
          <w:sz w:val="24"/>
        </w:rPr>
        <w:t>养善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”德育品德建设，本学年力求开发1-2门特色德育课程。继续开展爱国主义教育和红色教育，将二十大精神落到实处。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3.抓实德育队伍建设，强化德育校本研训。重点抓好班主任队伍建设，用好“名师工作室”，打造骨干班主任成长的‘能量场’”校本研修项目，挖掘与培育德育骨干典型，健全班主任培训学习制度，创新德育队伍培养模式，采用“校内培训和走出去、请进来、订单式培训”相结合的方式，加强对班主任的培训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4.重视家校合育，发挥三位一体作用。（1）通过家访、家长会、家长学校、家委会及数字化家长学校平台等方式，建设友好互动式的家校关系，增强家校教育合力。（2）组建好新一届家长委员会，改选家委会主任与副主任，开展读书分享和学习培训活动，切实提高家长素质；（3）选派优秀班主任参加家庭教育种子教师培训班学习，提升我校教师开展家庭教育的协调能力和组织能力；（4）继续开展探究性家庭评选活动，挖掘家长典型故事，发挥正能量榜样作用，拉近亲子和谐关系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5.抓好学生队伍建设，培养自主管理能力。重点做好学生生涯规划项目，开展生涯规划系列化培养和推进活动；探索</w:t>
      </w:r>
      <w:r w:rsidRPr="009925A0">
        <w:rPr>
          <w:rFonts w:asciiTheme="minorEastAsia" w:hAnsiTheme="minorEastAsia" w:cstheme="minorEastAsia" w:hint="eastAsia"/>
          <w:color w:val="000000" w:themeColor="text1"/>
          <w:sz w:val="24"/>
        </w:rPr>
        <w:t>学生领导力建设，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进一步加强大队委、团委和学管会的职能建设，继续实行</w:t>
      </w:r>
      <w:r w:rsidR="0065766D"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条线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负责制、干部轮岗制、值周班制度；继续开展各级各类团队活动，以党建带团建，实现同频共振。</w:t>
      </w:r>
      <w:r w:rsidRPr="009925A0">
        <w:rPr>
          <w:rFonts w:asciiTheme="minorEastAsia" w:hAnsiTheme="minorEastAsia" w:cstheme="minorEastAsia" w:hint="eastAsia"/>
          <w:color w:val="000000" w:themeColor="text1"/>
          <w:sz w:val="24"/>
        </w:rPr>
        <w:t>结合学生星级评价机制，努力做好典型宣传，实现创先争优、过程导向、激励先进、经验共享、带动全局。梳理不同类型学生成长案例，初步形成对应培养策略。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6.高度重视生命安全教育，进一步完善学校各项安全工作，切实提升学生安全意识，培养学生安全防范能力，通过学生心理健康建档普查工作、心理健康教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lastRenderedPageBreak/>
        <w:t>育课、心灵驿站辅导工作、心理健康教育讲座等活动为学生有针对性地提供心理问题辅导，为学生的健康成长保驾护航。</w:t>
      </w:r>
    </w:p>
    <w:p w:rsidR="0050253C" w:rsidRPr="009925A0" w:rsidRDefault="004E6E05" w:rsidP="0002280B">
      <w:pPr>
        <w:spacing w:line="440" w:lineRule="exact"/>
        <w:ind w:firstLineChars="200" w:firstLine="482"/>
        <w:rPr>
          <w:rFonts w:asciiTheme="minorEastAsia" w:hAnsiTheme="minorEastAsia" w:cstheme="minorEastAsia"/>
          <w:b/>
          <w:bCs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b/>
          <w:bCs/>
          <w:color w:val="0D0D0D"/>
          <w:kern w:val="0"/>
          <w:sz w:val="24"/>
        </w:rPr>
        <w:t>（三）强化课程管理，以素养培育为指引推进育人方式变革。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1.积极推进“双新”课改，以新教材和新课程方案的实施为抓手，凸显“五新”悟践。（1）新课程，落实政策和要求，做好课程建设的顶层规划。（2）新教学，关注单元教学设计与实施，探索有效教学方式。（3）新教研，聚焦“双新”实施开展主题教研活动，建立有序教研机制。（4）新技术，重视信息化融入课堂实践，促进数字化转型。（5）新作业，体现“双减”、课标和教材要求，作业类型多样。进而完善形成新时期学校课程体系和课程教学管理体系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2.严格落实“双减”政策，通过“课堂变革、作业管理、课后服务”三个抓手，加强教学常规管理。抓实课堂教学“六个有效”(有效备课、有效选题、有效训练、有效讲评、有效自学、有效补差)和教学手段“五个关键点”(常考点、新考点、失分点、潜力点、支撑点)。结合学校实际修订和完善教学管理、常规管理、考核管理等方面的制度，加大对教学常规管理和专项管理督查力度。解决教学和教研中的现实问题，努力实现“减负</w:t>
      </w:r>
      <w:r w:rsidR="00F37385">
        <w:rPr>
          <w:rFonts w:asciiTheme="minorEastAsia" w:hAnsiTheme="minorEastAsia" w:cstheme="minorEastAsia" w:hint="eastAsia"/>
          <w:color w:val="0D0D0D"/>
          <w:kern w:val="0"/>
          <w:sz w:val="24"/>
        </w:rPr>
        <w:t>提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质”、“减量增效”的目标，促进每位学生的健康成长，实现教学工作的新跨越。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3.强化学科教研，以创生与赋能校本教研制度为抓手，提升教研的实效。尤其要持续研究并完善基于学科组的共同体建设，实时更新并完善优秀教研组和优秀备课组的评比指标，注重课改新政导引，包括教科研、跨学科、项目化等评价指标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00000" w:themeColor="text1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4.推进“科艺融合”，以校本特色课程建设及其实施，丰富并提升学生素养。一是持续推进少科院、</w:t>
      </w:r>
      <w:r w:rsidR="0065766D"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求真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书院、戎体俱乐部等课程载体建设，丰富多样课程选择，服务学生在科学、艺术、体健和人文诸维度的厚积与勃发。二是积极推进</w:t>
      </w:r>
      <w:r w:rsidRPr="009925A0">
        <w:rPr>
          <w:rFonts w:asciiTheme="minorEastAsia" w:hAnsiTheme="minorEastAsia" w:cstheme="minorEastAsia" w:hint="eastAsia"/>
          <w:color w:val="000000" w:themeColor="text1"/>
          <w:sz w:val="24"/>
        </w:rPr>
        <w:t>项目化学习校本化实践探索。通过建构模型，开发量规，运用课标，研制典型案例，提炼探究主题，开展持续的教学评活动及其综合评估，助推学生素养提升。</w:t>
      </w:r>
    </w:p>
    <w:p w:rsidR="0050253C" w:rsidRPr="009925A0" w:rsidRDefault="004E6E05" w:rsidP="0002280B">
      <w:pPr>
        <w:spacing w:line="440" w:lineRule="exact"/>
        <w:ind w:firstLineChars="200" w:firstLine="482"/>
        <w:rPr>
          <w:rFonts w:asciiTheme="minorEastAsia" w:hAnsiTheme="minorEastAsia" w:cstheme="minorEastAsia"/>
          <w:b/>
          <w:bCs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（四）</w:t>
      </w:r>
      <w:r w:rsidRPr="009925A0">
        <w:rPr>
          <w:rFonts w:asciiTheme="minorEastAsia" w:hAnsiTheme="minorEastAsia" w:cstheme="minorEastAsia" w:hint="eastAsia"/>
          <w:b/>
          <w:bCs/>
          <w:color w:val="0D0D0D"/>
          <w:kern w:val="0"/>
          <w:sz w:val="24"/>
        </w:rPr>
        <w:t>聚焦专业发展，以共同体建设探寻教师成长新路径。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教师队伍是学校发展的第一资源，聚焦、创生、赋能教师专业发展，在</w:t>
      </w:r>
      <w:r w:rsidR="00F37385">
        <w:rPr>
          <w:rFonts w:asciiTheme="minorEastAsia" w:hAnsiTheme="minorEastAsia" w:cstheme="minorEastAsia" w:hint="eastAsia"/>
          <w:color w:val="0D0D0D"/>
          <w:kern w:val="0"/>
          <w:sz w:val="24"/>
        </w:rPr>
        <w:t>学校借址办学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的时代背景下，探寻教师专业发展的长效机制，成为学校工作的主旋律。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1.深化人事改革，激发教职工的的课改意识。以常态聘任为抓手，进一步健全各项考核、奖惩及评优制度。充分利用绩效考核和岗位设置等手段，加强目标激励、注重过程规范、强化结论考核。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lastRenderedPageBreak/>
        <w:t>2.借力专家团队，推进教职工的专业发展行动。持续推进“四格”培养长效机制，尤其探寻“新”教师向“星”教师跨越的成长密钥。借助“名师工作室”的启航，助推青年教师育德素养培育。争取市区教研室的支持和培养，集中力量打造一批品牌教师和特色课程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3.制定以教研组为单位的科研任务单，切实提升科研的参与度和内驱力。以“规范化、项目化、立体化”的“三化”顶层设计，构建“订单式、抱团式、卷入式”的科研中心组建设模式，做好论文、课题、精品课程等相关工作，赋能教师专业成长。</w:t>
      </w:r>
    </w:p>
    <w:p w:rsidR="0050253C" w:rsidRPr="009925A0" w:rsidRDefault="004E6E05" w:rsidP="0002280B">
      <w:pPr>
        <w:spacing w:line="440" w:lineRule="exact"/>
        <w:ind w:firstLineChars="200" w:firstLine="482"/>
        <w:rPr>
          <w:rFonts w:asciiTheme="minorEastAsia" w:hAnsiTheme="minorEastAsia" w:cstheme="minorEastAsia"/>
          <w:b/>
          <w:bCs/>
          <w:color w:val="000000" w:themeColor="text1"/>
          <w:sz w:val="24"/>
        </w:rPr>
      </w:pPr>
      <w:r w:rsidRPr="009925A0">
        <w:rPr>
          <w:rFonts w:asciiTheme="minorEastAsia" w:hAnsiTheme="minorEastAsia" w:cstheme="minorEastAsia" w:hint="eastAsia"/>
          <w:b/>
          <w:bCs/>
          <w:color w:val="000000" w:themeColor="text1"/>
          <w:sz w:val="24"/>
        </w:rPr>
        <w:t>（五）推进智能融合，以人工智能赋能推进智慧校园建设。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color w:val="0D0D0D"/>
          <w:kern w:val="0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结合上海市</w:t>
      </w:r>
      <w:r w:rsidR="00F37385">
        <w:rPr>
          <w:rFonts w:asciiTheme="minorEastAsia" w:hAnsiTheme="minorEastAsia" w:cstheme="minorEastAsia" w:hint="eastAsia"/>
          <w:color w:val="0D0D0D"/>
          <w:kern w:val="0"/>
          <w:sz w:val="24"/>
        </w:rPr>
        <w:t>教育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信息化</w:t>
      </w:r>
      <w:r w:rsidR="0065766D"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建设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和浦东新区智慧校园建设</w:t>
      </w:r>
      <w:r w:rsidR="0065766D"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要求</w:t>
      </w: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，持续推进学校智能化样态建设。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 w:rsidRPr="009925A0">
        <w:rPr>
          <w:rFonts w:asciiTheme="minorEastAsia" w:hAnsiTheme="minorEastAsia" w:cstheme="minorEastAsia" w:hint="eastAsia"/>
          <w:color w:val="0D0D0D"/>
          <w:kern w:val="0"/>
          <w:sz w:val="24"/>
        </w:rPr>
        <w:t>1.</w:t>
      </w:r>
      <w:r w:rsidRPr="009925A0">
        <w:rPr>
          <w:rFonts w:asciiTheme="minorEastAsia" w:hAnsiTheme="minorEastAsia" w:cstheme="minorEastAsia" w:hint="eastAsia"/>
          <w:sz w:val="24"/>
        </w:rPr>
        <w:t>提升后勤智能服务水平，为教育教学营造良好环境。牢固树立服务意识，充分认识“后勤即服务”的重要性，预先谋划后勤保障工作，全力服务师生，提升服务质量和品位。包括但不限于：不断完善学校后勤管理的规章制度，建立并完善“每日巡视制度”，确保校园安全、膳食卫生、财务规范、环境友好，保障有力、效能提升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 w:rsidRPr="009925A0">
        <w:rPr>
          <w:rFonts w:asciiTheme="minorEastAsia" w:hAnsiTheme="minorEastAsia" w:cstheme="minorEastAsia" w:hint="eastAsia"/>
          <w:sz w:val="24"/>
        </w:rPr>
        <w:t>2.直面教育教学管理需求，以人工智能赋能教育改革。不断完善校园数字基座建设，推进三个助手等教改项目的实施，努力探寻顺应变革、适应校本的教育信息化建设，助力教改。同时做好经验积累、持续改进工作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 w:rsidRPr="009925A0">
        <w:rPr>
          <w:rFonts w:asciiTheme="minorEastAsia" w:hAnsiTheme="minorEastAsia" w:cstheme="minorEastAsia" w:hint="eastAsia"/>
          <w:sz w:val="24"/>
        </w:rPr>
        <w:t>3.借</w:t>
      </w:r>
      <w:r w:rsidR="00F37385">
        <w:rPr>
          <w:rFonts w:asciiTheme="minorEastAsia" w:hAnsiTheme="minorEastAsia" w:cstheme="minorEastAsia" w:hint="eastAsia"/>
          <w:sz w:val="24"/>
        </w:rPr>
        <w:t>校园</w:t>
      </w:r>
      <w:bookmarkStart w:id="0" w:name="_GoBack"/>
      <w:bookmarkEnd w:id="0"/>
      <w:r w:rsidRPr="009925A0">
        <w:rPr>
          <w:rFonts w:asciiTheme="minorEastAsia" w:hAnsiTheme="minorEastAsia" w:cstheme="minorEastAsia" w:hint="eastAsia"/>
          <w:sz w:val="24"/>
        </w:rPr>
        <w:t>整新工程，提升学校文化建设品质。做好学校环境文化建设项目和功能区域布局及建设工作，包括学生创智活动中心、学生艺体活动中心、教师研训发展中心、校园景观文化和廊道文化等领域的优化美化。</w:t>
      </w:r>
    </w:p>
    <w:p w:rsidR="0050253C" w:rsidRPr="009925A0" w:rsidRDefault="004E6E05" w:rsidP="0002280B">
      <w:pPr>
        <w:spacing w:line="440" w:lineRule="exact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 w:rsidRPr="009925A0">
        <w:rPr>
          <w:rFonts w:asciiTheme="minorEastAsia" w:hAnsiTheme="minorEastAsia" w:cstheme="minorEastAsia" w:hint="eastAsia"/>
          <w:b/>
          <w:bCs/>
          <w:sz w:val="24"/>
        </w:rPr>
        <w:t>（六）落实各项配套，以文明校园建设为基调提升学校发展品质。</w:t>
      </w: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 w:rsidRPr="009925A0">
        <w:rPr>
          <w:rFonts w:asciiTheme="minorEastAsia" w:hAnsiTheme="minorEastAsia" w:cstheme="minorEastAsia" w:hint="eastAsia"/>
          <w:sz w:val="24"/>
        </w:rPr>
        <w:t>基于文明校园建设评比，履职学校的社会责任。在上级主管部门引领下，做好包括区域文明创城、语言文字等工作。</w:t>
      </w:r>
    </w:p>
    <w:p w:rsidR="0050253C" w:rsidRPr="009925A0" w:rsidRDefault="0050253C" w:rsidP="0002280B">
      <w:pPr>
        <w:spacing w:line="440" w:lineRule="exact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</w:p>
    <w:p w:rsidR="0050253C" w:rsidRPr="009925A0" w:rsidRDefault="004E6E05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 w:rsidRPr="009925A0">
        <w:rPr>
          <w:rFonts w:asciiTheme="minorEastAsia" w:hAnsiTheme="minorEastAsia" w:cstheme="minorEastAsia" w:hint="eastAsia"/>
          <w:sz w:val="24"/>
        </w:rPr>
        <w:t>2024学年是学校承前启后、继往开来的一年，全体教职员工要更加紧密地团结在一起，发扬学校精神，脚踏实地抓教学，全力以赴提质量，精益求精育特色，努力实现学校工作新的腾飞和跨越。</w:t>
      </w:r>
    </w:p>
    <w:p w:rsidR="0050253C" w:rsidRPr="009925A0" w:rsidRDefault="0050253C" w:rsidP="0002280B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50253C" w:rsidRDefault="004E6E05" w:rsidP="0002280B">
      <w:pPr>
        <w:spacing w:line="440" w:lineRule="exact"/>
        <w:ind w:firstLineChars="200" w:firstLine="480"/>
        <w:jc w:val="center"/>
        <w:rPr>
          <w:rFonts w:asciiTheme="minorEastAsia" w:hAnsiTheme="minorEastAsia" w:cstheme="minorEastAsia"/>
          <w:sz w:val="24"/>
        </w:rPr>
      </w:pPr>
      <w:r w:rsidRPr="009925A0">
        <w:rPr>
          <w:rFonts w:asciiTheme="minorEastAsia" w:hAnsiTheme="minorEastAsia" w:cstheme="minorEastAsia" w:hint="eastAsia"/>
          <w:sz w:val="24"/>
        </w:rPr>
        <w:t xml:space="preserve">                </w:t>
      </w:r>
      <w:r>
        <w:rPr>
          <w:rFonts w:asciiTheme="minorEastAsia" w:hAnsiTheme="minorEastAsia" w:cstheme="minorEastAsia" w:hint="eastAsia"/>
          <w:sz w:val="24"/>
        </w:rPr>
        <w:t xml:space="preserve">                 </w:t>
      </w:r>
    </w:p>
    <w:sectPr w:rsidR="0050253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DEA" w:rsidRDefault="00CF6DEA">
      <w:r>
        <w:separator/>
      </w:r>
    </w:p>
  </w:endnote>
  <w:endnote w:type="continuationSeparator" w:id="0">
    <w:p w:rsidR="00CF6DEA" w:rsidRDefault="00CF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53C" w:rsidRDefault="004E6E0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0253C" w:rsidRDefault="004E6E05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37385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0253C" w:rsidRDefault="004E6E05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37385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DEA" w:rsidRDefault="00CF6DEA">
      <w:r>
        <w:separator/>
      </w:r>
    </w:p>
  </w:footnote>
  <w:footnote w:type="continuationSeparator" w:id="0">
    <w:p w:rsidR="00CF6DEA" w:rsidRDefault="00CF6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F485AC"/>
    <w:multiLevelType w:val="singleLevel"/>
    <w:tmpl w:val="92F485A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k3ZDc1MjczZDhjMTZiOGIyMGRkOWY5OWI0MzM5OTIifQ=="/>
  </w:docVars>
  <w:rsids>
    <w:rsidRoot w:val="04A0159D"/>
    <w:rsid w:val="0002280B"/>
    <w:rsid w:val="0024348E"/>
    <w:rsid w:val="00276E71"/>
    <w:rsid w:val="004E6E05"/>
    <w:rsid w:val="0050253C"/>
    <w:rsid w:val="0065766D"/>
    <w:rsid w:val="009925A0"/>
    <w:rsid w:val="00CF6DEA"/>
    <w:rsid w:val="00F37385"/>
    <w:rsid w:val="04A0159D"/>
    <w:rsid w:val="06FA704F"/>
    <w:rsid w:val="07B44217"/>
    <w:rsid w:val="087947A5"/>
    <w:rsid w:val="093833AE"/>
    <w:rsid w:val="0EE869C5"/>
    <w:rsid w:val="1179043E"/>
    <w:rsid w:val="15A40D17"/>
    <w:rsid w:val="15B25724"/>
    <w:rsid w:val="182A4132"/>
    <w:rsid w:val="1C644839"/>
    <w:rsid w:val="20D206FA"/>
    <w:rsid w:val="220A611D"/>
    <w:rsid w:val="22BC24B6"/>
    <w:rsid w:val="24360A3E"/>
    <w:rsid w:val="287C62B9"/>
    <w:rsid w:val="28DC4EA0"/>
    <w:rsid w:val="2A496E8F"/>
    <w:rsid w:val="2E3B4952"/>
    <w:rsid w:val="40BC26A4"/>
    <w:rsid w:val="45A568C5"/>
    <w:rsid w:val="471B0FCA"/>
    <w:rsid w:val="4B1A626C"/>
    <w:rsid w:val="5165273B"/>
    <w:rsid w:val="52462F9A"/>
    <w:rsid w:val="52815FB7"/>
    <w:rsid w:val="53E9550D"/>
    <w:rsid w:val="53EC2816"/>
    <w:rsid w:val="55E57F8A"/>
    <w:rsid w:val="56CB4F97"/>
    <w:rsid w:val="5A7C05CF"/>
    <w:rsid w:val="5D9131BE"/>
    <w:rsid w:val="615D6A0C"/>
    <w:rsid w:val="63790C01"/>
    <w:rsid w:val="66E027C5"/>
    <w:rsid w:val="67DE7E05"/>
    <w:rsid w:val="698805E2"/>
    <w:rsid w:val="6E8F2292"/>
    <w:rsid w:val="704F10D2"/>
    <w:rsid w:val="70D07922"/>
    <w:rsid w:val="71456837"/>
    <w:rsid w:val="744573F2"/>
    <w:rsid w:val="754C13C0"/>
    <w:rsid w:val="79330370"/>
    <w:rsid w:val="79F2102F"/>
    <w:rsid w:val="7AC37966"/>
    <w:rsid w:val="7AD87D38"/>
    <w:rsid w:val="7E3A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BD417D"/>
  <w15:docId w15:val="{B554654C-7EFE-4B72-B836-D9184F47B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Pr>
      <w:color w:val="0000FF"/>
      <w:u w:val="single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703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sailing</dc:creator>
  <cp:lastModifiedBy>hp</cp:lastModifiedBy>
  <cp:revision>2</cp:revision>
  <dcterms:created xsi:type="dcterms:W3CDTF">2024-10-30T06:22:00Z</dcterms:created>
  <dcterms:modified xsi:type="dcterms:W3CDTF">2024-10-30T06:22:00Z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AAA13984B6824917B4668748A7D01B44_13</vt:lpwstr>
  </property>
</Properties>
</file>