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AD7" w:rsidRPr="00EF2D8A" w:rsidRDefault="00787AD7" w:rsidP="00175533">
      <w:pPr>
        <w:spacing w:line="360" w:lineRule="auto"/>
        <w:ind w:firstLineChars="600" w:firstLine="1928"/>
        <w:contextualSpacing/>
        <w:rPr>
          <w:rFonts w:asciiTheme="minorEastAsia" w:hAnsiTheme="minorEastAsia"/>
          <w:b/>
          <w:sz w:val="32"/>
          <w:szCs w:val="32"/>
        </w:rPr>
      </w:pPr>
      <w:bookmarkStart w:id="0" w:name="_GoBack"/>
      <w:bookmarkEnd w:id="0"/>
      <w:r w:rsidRPr="00EF2D8A">
        <w:rPr>
          <w:rFonts w:asciiTheme="minorEastAsia" w:hAnsiTheme="minorEastAsia"/>
          <w:b/>
          <w:sz w:val="32"/>
          <w:szCs w:val="32"/>
        </w:rPr>
        <w:t>2024学年度第二学期工作计划</w:t>
      </w:r>
    </w:p>
    <w:p w:rsidR="00787AD7" w:rsidRDefault="00787AD7" w:rsidP="00EF2D8A">
      <w:pPr>
        <w:spacing w:line="360" w:lineRule="auto"/>
        <w:ind w:firstLineChars="1400" w:firstLine="3360"/>
        <w:contextualSpacing/>
        <w:rPr>
          <w:rFonts w:asciiTheme="minorEastAsia" w:hAnsiTheme="minorEastAsia"/>
          <w:sz w:val="24"/>
          <w:szCs w:val="24"/>
        </w:rPr>
      </w:pPr>
      <w:r>
        <w:rPr>
          <w:rFonts w:asciiTheme="minorEastAsia" w:hAnsiTheme="minorEastAsia"/>
          <w:sz w:val="24"/>
          <w:szCs w:val="24"/>
        </w:rPr>
        <w:t>建平南汇实验学校</w:t>
      </w:r>
    </w:p>
    <w:p w:rsidR="00BE5217" w:rsidRPr="00B24C01" w:rsidRDefault="00787AD7" w:rsidP="00B24C01">
      <w:pPr>
        <w:spacing w:line="360" w:lineRule="auto"/>
        <w:ind w:firstLineChars="200" w:firstLine="480"/>
        <w:contextualSpacing/>
        <w:rPr>
          <w:rFonts w:asciiTheme="minorEastAsia" w:hAnsiTheme="minorEastAsia"/>
          <w:sz w:val="24"/>
          <w:szCs w:val="24"/>
        </w:rPr>
      </w:pPr>
      <w:r w:rsidRPr="00B24C01">
        <w:rPr>
          <w:rFonts w:asciiTheme="minorEastAsia" w:hAnsiTheme="minorEastAsia"/>
          <w:sz w:val="24"/>
          <w:szCs w:val="24"/>
        </w:rPr>
        <w:t>指导思想：</w:t>
      </w:r>
      <w:r w:rsidR="00BE5217" w:rsidRPr="00B24C01">
        <w:rPr>
          <w:rFonts w:asciiTheme="minorEastAsia" w:hAnsiTheme="minorEastAsia" w:hint="eastAsia"/>
          <w:sz w:val="24"/>
          <w:szCs w:val="24"/>
        </w:rPr>
        <w:t>坚持</w:t>
      </w:r>
      <w:r w:rsidRPr="00B24C01">
        <w:rPr>
          <w:rFonts w:asciiTheme="minorEastAsia" w:hAnsiTheme="minorEastAsia" w:hint="eastAsia"/>
          <w:sz w:val="24"/>
          <w:szCs w:val="24"/>
        </w:rPr>
        <w:t>以习近平新时代中国特色社会主义思想为指导，</w:t>
      </w:r>
      <w:r w:rsidR="00BE5217" w:rsidRPr="00B24C01">
        <w:rPr>
          <w:rFonts w:asciiTheme="minorEastAsia" w:hAnsiTheme="minorEastAsia" w:hint="eastAsia"/>
          <w:sz w:val="24"/>
          <w:szCs w:val="24"/>
        </w:rPr>
        <w:t>以全国教育大会精神为引领，</w:t>
      </w:r>
      <w:r w:rsidRPr="00B24C01">
        <w:rPr>
          <w:rFonts w:asciiTheme="minorEastAsia" w:hAnsiTheme="minorEastAsia" w:hint="eastAsia"/>
          <w:sz w:val="24"/>
          <w:szCs w:val="24"/>
        </w:rPr>
        <w:t>秉承“汇博立仁”、“适性扬才”的学校发展思路，结合学校《四年发展规划》，围绕学校“九年一贯制学校博爱教育生态圈建设”的实践研究，落实立德树人根本任务，不断优化教育管理，提升教育教学质量，办好人民满意的家门口学校。</w:t>
      </w:r>
    </w:p>
    <w:p w:rsidR="00787AD7" w:rsidRPr="002B52B2" w:rsidRDefault="000C3F71" w:rsidP="000C3F71">
      <w:pPr>
        <w:spacing w:line="360" w:lineRule="auto"/>
        <w:contextualSpacing/>
        <w:rPr>
          <w:rFonts w:asciiTheme="minorEastAsia" w:hAnsiTheme="minorEastAsia"/>
          <w:b/>
          <w:sz w:val="24"/>
          <w:szCs w:val="24"/>
        </w:rPr>
      </w:pPr>
      <w:r w:rsidRPr="002B52B2">
        <w:rPr>
          <w:rFonts w:asciiTheme="minorEastAsia" w:hAnsiTheme="minorEastAsia"/>
          <w:b/>
          <w:sz w:val="24"/>
          <w:szCs w:val="24"/>
        </w:rPr>
        <w:t>一、</w:t>
      </w:r>
      <w:r w:rsidR="00787AD7" w:rsidRPr="002B52B2">
        <w:rPr>
          <w:rFonts w:asciiTheme="minorEastAsia" w:hAnsiTheme="minorEastAsia" w:hint="eastAsia"/>
          <w:b/>
          <w:sz w:val="24"/>
          <w:szCs w:val="24"/>
        </w:rPr>
        <w:t>学校管理</w:t>
      </w:r>
    </w:p>
    <w:p w:rsidR="00E3463A" w:rsidRPr="00B24C01" w:rsidRDefault="00B24C01" w:rsidP="00B24C01">
      <w:pPr>
        <w:spacing w:line="360" w:lineRule="auto"/>
        <w:ind w:firstLineChars="200" w:firstLine="480"/>
        <w:contextualSpacing/>
        <w:rPr>
          <w:rFonts w:asciiTheme="minorEastAsia" w:hAnsiTheme="minorEastAsia"/>
          <w:sz w:val="24"/>
          <w:szCs w:val="24"/>
        </w:rPr>
      </w:pPr>
      <w:r w:rsidRPr="00B24C01">
        <w:rPr>
          <w:rFonts w:asciiTheme="minorEastAsia" w:hAnsiTheme="minorEastAsia" w:hint="eastAsia"/>
          <w:sz w:val="24"/>
          <w:szCs w:val="24"/>
        </w:rPr>
        <w:t>1</w:t>
      </w:r>
      <w:r w:rsidRPr="00B24C01">
        <w:rPr>
          <w:rFonts w:asciiTheme="minorEastAsia" w:hAnsiTheme="minorEastAsia"/>
          <w:sz w:val="24"/>
          <w:szCs w:val="24"/>
        </w:rPr>
        <w:t>.</w:t>
      </w:r>
      <w:r w:rsidR="00BE5217" w:rsidRPr="00B24C01">
        <w:rPr>
          <w:rFonts w:asciiTheme="minorEastAsia" w:hAnsiTheme="minorEastAsia" w:hint="eastAsia"/>
          <w:sz w:val="24"/>
          <w:szCs w:val="24"/>
        </w:rPr>
        <w:t>加强党的全面领导</w:t>
      </w:r>
      <w:r w:rsidR="000C3F71">
        <w:rPr>
          <w:rFonts w:asciiTheme="minorEastAsia" w:hAnsiTheme="minorEastAsia" w:hint="eastAsia"/>
          <w:sz w:val="24"/>
          <w:szCs w:val="24"/>
        </w:rPr>
        <w:t>：</w:t>
      </w:r>
      <w:r w:rsidR="00787AD7" w:rsidRPr="00B24C01">
        <w:rPr>
          <w:rFonts w:asciiTheme="minorEastAsia" w:hAnsiTheme="minorEastAsia" w:hint="eastAsia"/>
          <w:sz w:val="24"/>
          <w:szCs w:val="24"/>
        </w:rPr>
        <w:t>利用“三会一课”和党员、干部学习培训，深入学习宣传贯彻习近平新时代中国特色社会主义思想和党的二十届三中全会精神，以党建工作引领教师发展，以一流党建助推学校事业发展，持续推进学校新一届文明校园创建工作。</w:t>
      </w:r>
      <w:r w:rsidR="00821F43" w:rsidRPr="00B24C01">
        <w:rPr>
          <w:rFonts w:asciiTheme="minorEastAsia" w:hAnsiTheme="minorEastAsia" w:hint="eastAsia"/>
          <w:sz w:val="24"/>
          <w:szCs w:val="24"/>
        </w:rPr>
        <w:t>强化党建品牌培育示范，加强基层党组织党建阵地建设，深化党建引领群团工作机制，规范少先队争章推优、推优入团、共青团推优和团员发展等工作事项。</w:t>
      </w:r>
    </w:p>
    <w:p w:rsidR="00E3620C" w:rsidRPr="00B24C01" w:rsidRDefault="00B24C01" w:rsidP="00B24C01">
      <w:pPr>
        <w:spacing w:line="360" w:lineRule="auto"/>
        <w:ind w:firstLineChars="200" w:firstLine="480"/>
        <w:contextualSpacing/>
        <w:rPr>
          <w:rFonts w:asciiTheme="minorEastAsia" w:hAnsiTheme="minorEastAsia"/>
          <w:sz w:val="24"/>
          <w:szCs w:val="24"/>
        </w:rPr>
      </w:pPr>
      <w:r w:rsidRPr="00B24C01">
        <w:rPr>
          <w:rFonts w:asciiTheme="minorEastAsia" w:hAnsiTheme="minorEastAsia" w:hint="eastAsia"/>
          <w:sz w:val="24"/>
          <w:szCs w:val="24"/>
        </w:rPr>
        <w:t>2</w:t>
      </w:r>
      <w:r w:rsidRPr="00B24C01">
        <w:rPr>
          <w:rFonts w:asciiTheme="minorEastAsia" w:hAnsiTheme="minorEastAsia"/>
          <w:sz w:val="24"/>
          <w:szCs w:val="24"/>
        </w:rPr>
        <w:t>.</w:t>
      </w:r>
      <w:r w:rsidR="000C3F71">
        <w:rPr>
          <w:rFonts w:asciiTheme="minorEastAsia" w:hAnsiTheme="minorEastAsia" w:hint="eastAsia"/>
          <w:sz w:val="24"/>
          <w:szCs w:val="24"/>
        </w:rPr>
        <w:t>落实党组织领导的校长负责制工作：</w:t>
      </w:r>
      <w:r w:rsidR="00E3620C" w:rsidRPr="00B24C01">
        <w:rPr>
          <w:rFonts w:asciiTheme="minorEastAsia" w:hAnsiTheme="minorEastAsia" w:hint="eastAsia"/>
          <w:sz w:val="24"/>
          <w:szCs w:val="24"/>
        </w:rPr>
        <w:t>依法治校，推进“四责协同”机制在学校管理工作中的全覆盖延伸，纵深推进 “三大三强”工程，健全制度，规范做好校务公开事项。</w:t>
      </w:r>
    </w:p>
    <w:p w:rsidR="00787AD7" w:rsidRPr="00B24C01" w:rsidRDefault="00B24C01" w:rsidP="00B24C01">
      <w:pPr>
        <w:spacing w:line="360" w:lineRule="auto"/>
        <w:ind w:firstLineChars="200" w:firstLine="480"/>
        <w:contextualSpacing/>
        <w:rPr>
          <w:rFonts w:asciiTheme="minorEastAsia" w:hAnsiTheme="minorEastAsia"/>
          <w:sz w:val="24"/>
          <w:szCs w:val="24"/>
        </w:rPr>
      </w:pPr>
      <w:r w:rsidRPr="00B24C01">
        <w:rPr>
          <w:rFonts w:asciiTheme="minorEastAsia" w:hAnsiTheme="minorEastAsia" w:hint="eastAsia"/>
          <w:sz w:val="24"/>
          <w:szCs w:val="24"/>
        </w:rPr>
        <w:t>3</w:t>
      </w:r>
      <w:r w:rsidRPr="00B24C01">
        <w:rPr>
          <w:rFonts w:asciiTheme="minorEastAsia" w:hAnsiTheme="minorEastAsia"/>
          <w:sz w:val="24"/>
          <w:szCs w:val="24"/>
        </w:rPr>
        <w:t>.</w:t>
      </w:r>
      <w:r w:rsidR="000C3F71">
        <w:rPr>
          <w:rFonts w:asciiTheme="minorEastAsia" w:hAnsiTheme="minorEastAsia" w:hint="eastAsia"/>
          <w:sz w:val="24"/>
          <w:szCs w:val="24"/>
        </w:rPr>
        <w:t>持续加强队伍建设和廉洁文化建设：</w:t>
      </w:r>
      <w:r w:rsidR="00E3620C" w:rsidRPr="00B24C01">
        <w:rPr>
          <w:rFonts w:asciiTheme="minorEastAsia" w:hAnsiTheme="minorEastAsia" w:hint="eastAsia"/>
          <w:sz w:val="24"/>
          <w:szCs w:val="24"/>
        </w:rPr>
        <w:t>积极开展师德建设活动，加强内省，自觉规范教育教学行为，廉洁从教，文明执教。</w:t>
      </w:r>
      <w:r w:rsidR="00787AD7" w:rsidRPr="00B24C01">
        <w:rPr>
          <w:rFonts w:asciiTheme="minorEastAsia" w:hAnsiTheme="minorEastAsia" w:hint="eastAsia"/>
          <w:sz w:val="24"/>
          <w:szCs w:val="24"/>
        </w:rPr>
        <w:t>以工会“五好”先进职工之家创建、全员导师制全面落实为抓手，积极发挥教职工代表大会、</w:t>
      </w:r>
      <w:r w:rsidRPr="00B24C01">
        <w:rPr>
          <w:rFonts w:asciiTheme="minorEastAsia" w:hAnsiTheme="minorEastAsia" w:hint="eastAsia"/>
          <w:sz w:val="24"/>
          <w:szCs w:val="24"/>
        </w:rPr>
        <w:t>三级</w:t>
      </w:r>
      <w:r w:rsidR="00787AD7" w:rsidRPr="00B24C01">
        <w:rPr>
          <w:rFonts w:asciiTheme="minorEastAsia" w:hAnsiTheme="minorEastAsia" w:hint="eastAsia"/>
          <w:sz w:val="24"/>
          <w:szCs w:val="24"/>
        </w:rPr>
        <w:t>家委会作用，参与学校民主管理和监督,凝心聚力为学校更好的发展作出新的贡献。</w:t>
      </w:r>
    </w:p>
    <w:p w:rsidR="00787AD7" w:rsidRPr="00B24C01" w:rsidRDefault="00787AD7" w:rsidP="00B24C01">
      <w:pPr>
        <w:spacing w:line="360" w:lineRule="auto"/>
        <w:ind w:firstLineChars="200" w:firstLine="480"/>
        <w:contextualSpacing/>
        <w:rPr>
          <w:rFonts w:asciiTheme="minorEastAsia" w:hAnsiTheme="minorEastAsia"/>
          <w:sz w:val="24"/>
          <w:szCs w:val="24"/>
        </w:rPr>
      </w:pPr>
      <w:r w:rsidRPr="00FA3EA7">
        <w:rPr>
          <w:rFonts w:asciiTheme="minorEastAsia" w:hAnsiTheme="minorEastAsia" w:hint="eastAsia"/>
          <w:sz w:val="24"/>
          <w:szCs w:val="24"/>
        </w:rPr>
        <w:t>4</w:t>
      </w:r>
      <w:r w:rsidR="00B24C01" w:rsidRPr="00FA3EA7">
        <w:rPr>
          <w:rFonts w:asciiTheme="minorEastAsia" w:hAnsiTheme="minorEastAsia" w:hint="eastAsia"/>
          <w:sz w:val="24"/>
          <w:szCs w:val="24"/>
        </w:rPr>
        <w:t>．</w:t>
      </w:r>
      <w:r w:rsidR="000C3F71" w:rsidRPr="00FA3EA7">
        <w:rPr>
          <w:rFonts w:asciiTheme="minorEastAsia" w:hAnsiTheme="minorEastAsia" w:hint="eastAsia"/>
          <w:sz w:val="24"/>
          <w:szCs w:val="24"/>
        </w:rPr>
        <w:t>扩优提质，提升办学质量：</w:t>
      </w:r>
      <w:r w:rsidRPr="00B24C01">
        <w:rPr>
          <w:rFonts w:asciiTheme="minorEastAsia" w:hAnsiTheme="minorEastAsia" w:hint="eastAsia"/>
          <w:sz w:val="24"/>
          <w:szCs w:val="24"/>
        </w:rPr>
        <w:t>借力建平集团、惠南学区的平台资</w:t>
      </w:r>
      <w:r w:rsidR="000C3F71">
        <w:rPr>
          <w:rFonts w:asciiTheme="minorEastAsia" w:hAnsiTheme="minorEastAsia" w:hint="eastAsia"/>
          <w:sz w:val="24"/>
          <w:szCs w:val="24"/>
        </w:rPr>
        <w:t>源，积极参与各级各类专业培训、教研活动等，更好促进教师专业成长。</w:t>
      </w:r>
      <w:r w:rsidRPr="00B24C01">
        <w:rPr>
          <w:rFonts w:asciiTheme="minorEastAsia" w:hAnsiTheme="minorEastAsia" w:hint="eastAsia"/>
          <w:sz w:val="24"/>
          <w:szCs w:val="24"/>
        </w:rPr>
        <w:t>健全优秀教师、骨干教师的培养、使用和管理机制，加大考核、奖励</w:t>
      </w:r>
      <w:r w:rsidR="00821F43" w:rsidRPr="00B24C01">
        <w:rPr>
          <w:rFonts w:asciiTheme="minorEastAsia" w:hAnsiTheme="minorEastAsia" w:hint="eastAsia"/>
          <w:sz w:val="24"/>
          <w:szCs w:val="24"/>
        </w:rPr>
        <w:t>力度，发挥学校优秀教师领衔的工作坊和学科带头人、骨干教师的示范作用</w:t>
      </w:r>
      <w:r w:rsidR="00B24C01" w:rsidRPr="00B24C01">
        <w:rPr>
          <w:rFonts w:asciiTheme="minorEastAsia" w:hAnsiTheme="minorEastAsia" w:hint="eastAsia"/>
          <w:sz w:val="24"/>
          <w:szCs w:val="24"/>
        </w:rPr>
        <w:t>。</w:t>
      </w:r>
      <w:r w:rsidR="00821F43" w:rsidRPr="00B24C01">
        <w:rPr>
          <w:rFonts w:asciiTheme="minorEastAsia" w:hAnsiTheme="minorEastAsia"/>
          <w:sz w:val="24"/>
          <w:szCs w:val="24"/>
        </w:rPr>
        <w:t xml:space="preserve"> </w:t>
      </w:r>
    </w:p>
    <w:p w:rsidR="00787AD7" w:rsidRPr="00B24C01" w:rsidRDefault="00787AD7" w:rsidP="00B24C01">
      <w:pPr>
        <w:spacing w:line="360" w:lineRule="auto"/>
        <w:ind w:firstLineChars="200" w:firstLine="480"/>
        <w:contextualSpacing/>
        <w:rPr>
          <w:rFonts w:asciiTheme="minorEastAsia" w:hAnsiTheme="minorEastAsia"/>
          <w:sz w:val="24"/>
          <w:szCs w:val="24"/>
        </w:rPr>
      </w:pPr>
      <w:r w:rsidRPr="00B24C01">
        <w:rPr>
          <w:rFonts w:asciiTheme="minorEastAsia" w:hAnsiTheme="minorEastAsia" w:hint="eastAsia"/>
          <w:sz w:val="24"/>
          <w:szCs w:val="24"/>
        </w:rPr>
        <w:t>5</w:t>
      </w:r>
      <w:r w:rsidR="00B24C01" w:rsidRPr="00B24C01">
        <w:rPr>
          <w:rFonts w:asciiTheme="minorEastAsia" w:hAnsiTheme="minorEastAsia" w:hint="eastAsia"/>
          <w:sz w:val="24"/>
          <w:szCs w:val="24"/>
        </w:rPr>
        <w:t>．</w:t>
      </w:r>
      <w:r w:rsidR="000C3F71">
        <w:rPr>
          <w:rFonts w:asciiTheme="minorEastAsia" w:hAnsiTheme="minorEastAsia" w:hint="eastAsia"/>
          <w:sz w:val="24"/>
          <w:szCs w:val="24"/>
        </w:rPr>
        <w:t>筑牢意识形态防线：</w:t>
      </w:r>
      <w:r w:rsidRPr="00B24C01">
        <w:rPr>
          <w:rFonts w:asciiTheme="minorEastAsia" w:hAnsiTheme="minorEastAsia" w:hint="eastAsia"/>
          <w:sz w:val="24"/>
          <w:szCs w:val="24"/>
        </w:rPr>
        <w:t xml:space="preserve">加强对学校网站、学校微信公众号、班级微信群等意识形态阵地的管理，严格规范工作流程和标准，强化网络舆情处置和信息安全。 </w:t>
      </w:r>
    </w:p>
    <w:p w:rsidR="00BE5217" w:rsidRPr="00B24C01" w:rsidRDefault="00B24C01" w:rsidP="00B24C01">
      <w:pPr>
        <w:widowControl/>
        <w:spacing w:line="360" w:lineRule="auto"/>
        <w:ind w:firstLineChars="200" w:firstLine="480"/>
        <w:rPr>
          <w:rFonts w:asciiTheme="minorEastAsia" w:hAnsiTheme="minorEastAsia" w:cs="Times New Roman"/>
          <w:sz w:val="24"/>
          <w:szCs w:val="24"/>
        </w:rPr>
      </w:pPr>
      <w:r w:rsidRPr="00B24C01">
        <w:rPr>
          <w:rFonts w:asciiTheme="minorEastAsia" w:hAnsiTheme="minorEastAsia" w:cs="Times New Roman"/>
          <w:sz w:val="24"/>
          <w:szCs w:val="24"/>
        </w:rPr>
        <w:t xml:space="preserve">6. </w:t>
      </w:r>
      <w:r w:rsidR="000C3F71">
        <w:rPr>
          <w:rFonts w:asciiTheme="minorEastAsia" w:hAnsiTheme="minorEastAsia" w:cs="Times New Roman" w:hint="eastAsia"/>
          <w:sz w:val="24"/>
          <w:szCs w:val="24"/>
        </w:rPr>
        <w:t>加强学校校园文化建设：</w:t>
      </w:r>
      <w:r w:rsidR="00787AD7" w:rsidRPr="00B24C01">
        <w:rPr>
          <w:rFonts w:asciiTheme="minorEastAsia" w:hAnsiTheme="minorEastAsia" w:cs="Times New Roman" w:hint="eastAsia"/>
          <w:sz w:val="24"/>
          <w:szCs w:val="24"/>
        </w:rPr>
        <w:t>继续做好红十字文化品牌工作，</w:t>
      </w:r>
      <w:r w:rsidRPr="00B24C01">
        <w:rPr>
          <w:rFonts w:asciiTheme="minorEastAsia" w:hAnsiTheme="minorEastAsia" w:hint="eastAsia"/>
          <w:sz w:val="24"/>
          <w:szCs w:val="24"/>
        </w:rPr>
        <w:t>探索具有学校特色的红十字文化课程浸润的德育工作模式，加强红十字生命教育，将红十字教</w:t>
      </w:r>
      <w:r w:rsidRPr="00B24C01">
        <w:rPr>
          <w:rFonts w:asciiTheme="minorEastAsia" w:hAnsiTheme="minorEastAsia" w:hint="eastAsia"/>
          <w:sz w:val="24"/>
          <w:szCs w:val="24"/>
        </w:rPr>
        <w:lastRenderedPageBreak/>
        <w:t>育与核心素养教育紧密融合，开展红十字青少年救护培训体验活动，加强红十字生命教育，推进全国第二批急救试点学校建设，进一步提升学校红十字品牌文化内涵。</w:t>
      </w:r>
    </w:p>
    <w:p w:rsidR="00BE5217" w:rsidRPr="00B24C01" w:rsidRDefault="00B24C01" w:rsidP="00B24C01">
      <w:pPr>
        <w:spacing w:line="360" w:lineRule="auto"/>
        <w:ind w:firstLineChars="200" w:firstLine="480"/>
        <w:contextualSpacing/>
        <w:rPr>
          <w:rFonts w:asciiTheme="minorEastAsia" w:hAnsiTheme="minorEastAsia"/>
          <w:sz w:val="24"/>
          <w:szCs w:val="24"/>
        </w:rPr>
      </w:pPr>
      <w:r w:rsidRPr="00B24C01">
        <w:rPr>
          <w:rFonts w:asciiTheme="minorEastAsia" w:hAnsiTheme="minorEastAsia"/>
          <w:sz w:val="24"/>
          <w:szCs w:val="24"/>
        </w:rPr>
        <w:t>7.</w:t>
      </w:r>
      <w:r w:rsidR="00E3463A" w:rsidRPr="00B24C01">
        <w:rPr>
          <w:rFonts w:asciiTheme="minorEastAsia" w:hAnsiTheme="minorEastAsia" w:hint="eastAsia"/>
          <w:sz w:val="24"/>
          <w:szCs w:val="24"/>
        </w:rPr>
        <w:t>优化在研课题的</w:t>
      </w:r>
      <w:r w:rsidR="00E3620C" w:rsidRPr="00B24C01">
        <w:rPr>
          <w:rFonts w:asciiTheme="minorEastAsia" w:hAnsiTheme="minorEastAsia" w:hint="eastAsia"/>
          <w:sz w:val="24"/>
          <w:szCs w:val="24"/>
        </w:rPr>
        <w:t>申报与</w:t>
      </w:r>
      <w:r w:rsidR="000C3F71">
        <w:rPr>
          <w:rFonts w:asciiTheme="minorEastAsia" w:hAnsiTheme="minorEastAsia" w:hint="eastAsia"/>
          <w:sz w:val="24"/>
          <w:szCs w:val="24"/>
        </w:rPr>
        <w:t>管理：</w:t>
      </w:r>
      <w:r w:rsidR="00E3463A" w:rsidRPr="00B24C01">
        <w:rPr>
          <w:rFonts w:asciiTheme="minorEastAsia" w:hAnsiTheme="minorEastAsia" w:hint="eastAsia"/>
          <w:sz w:val="24"/>
          <w:szCs w:val="24"/>
        </w:rPr>
        <w:t>争取更多</w:t>
      </w:r>
      <w:r w:rsidR="00E3620C" w:rsidRPr="00B24C01">
        <w:rPr>
          <w:rFonts w:asciiTheme="minorEastAsia" w:hAnsiTheme="minorEastAsia" w:hint="eastAsia"/>
          <w:sz w:val="24"/>
          <w:szCs w:val="24"/>
        </w:rPr>
        <w:t>市、区级</w:t>
      </w:r>
      <w:r w:rsidR="00E3463A" w:rsidRPr="00B24C01">
        <w:rPr>
          <w:rFonts w:asciiTheme="minorEastAsia" w:hAnsiTheme="minorEastAsia" w:hint="eastAsia"/>
          <w:sz w:val="24"/>
          <w:szCs w:val="24"/>
        </w:rPr>
        <w:t>课题立项，提升结项验收的优良率；完善各类科研成果转化的管理与服务，促进科研成果的传播和应用。</w:t>
      </w:r>
    </w:p>
    <w:p w:rsidR="00E3620C" w:rsidRPr="00FA3EA7" w:rsidRDefault="00B24C01" w:rsidP="00B24C01">
      <w:pPr>
        <w:spacing w:line="360" w:lineRule="auto"/>
        <w:ind w:firstLineChars="200" w:firstLine="480"/>
        <w:contextualSpacing/>
        <w:rPr>
          <w:rFonts w:asciiTheme="minorEastAsia" w:hAnsiTheme="minorEastAsia"/>
          <w:sz w:val="24"/>
          <w:szCs w:val="24"/>
        </w:rPr>
      </w:pPr>
      <w:r w:rsidRPr="00FA3EA7">
        <w:rPr>
          <w:rFonts w:asciiTheme="minorEastAsia" w:hAnsiTheme="minorEastAsia"/>
          <w:sz w:val="24"/>
          <w:szCs w:val="24"/>
        </w:rPr>
        <w:t>8.</w:t>
      </w:r>
      <w:r w:rsidR="000C3F71" w:rsidRPr="00FA3EA7">
        <w:rPr>
          <w:rFonts w:asciiTheme="minorEastAsia" w:hAnsiTheme="minorEastAsia" w:hint="eastAsia"/>
          <w:sz w:val="24"/>
          <w:szCs w:val="24"/>
        </w:rPr>
        <w:t>健全多元参与格局：</w:t>
      </w:r>
      <w:r w:rsidR="00E3620C" w:rsidRPr="00FA3EA7">
        <w:rPr>
          <w:rFonts w:asciiTheme="minorEastAsia" w:hAnsiTheme="minorEastAsia" w:hint="eastAsia"/>
          <w:sz w:val="24"/>
          <w:szCs w:val="24"/>
        </w:rPr>
        <w:t>依托文明共建、学校课题研究等，为营造全方位育人场域打下坚实基础。以学生健康快乐成长为目标、以学校为圆心、以区域为主体、以资源为纽带，研制</w:t>
      </w:r>
      <w:r w:rsidR="00821F43" w:rsidRPr="00FA3EA7">
        <w:rPr>
          <w:rFonts w:asciiTheme="minorEastAsia" w:hAnsiTheme="minorEastAsia" w:hint="eastAsia"/>
          <w:sz w:val="24"/>
          <w:szCs w:val="24"/>
        </w:rPr>
        <w:t>符合学校发展的</w:t>
      </w:r>
      <w:r w:rsidR="00E3620C" w:rsidRPr="00FA3EA7">
        <w:rPr>
          <w:rFonts w:asciiTheme="minorEastAsia" w:hAnsiTheme="minorEastAsia" w:hint="eastAsia"/>
          <w:sz w:val="24"/>
          <w:szCs w:val="24"/>
        </w:rPr>
        <w:t>家校社协同育人“教联体”实施方案，进一步改善家校社育人生态。</w:t>
      </w:r>
    </w:p>
    <w:p w:rsidR="00B24C01" w:rsidRPr="00FA3EA7" w:rsidRDefault="00B24C01" w:rsidP="00B24C01">
      <w:pPr>
        <w:spacing w:line="360" w:lineRule="auto"/>
        <w:ind w:firstLineChars="200" w:firstLine="480"/>
        <w:contextualSpacing/>
        <w:rPr>
          <w:rFonts w:asciiTheme="minorEastAsia" w:hAnsiTheme="minorEastAsia"/>
          <w:sz w:val="24"/>
          <w:szCs w:val="24"/>
        </w:rPr>
      </w:pPr>
      <w:r w:rsidRPr="00FA3EA7">
        <w:rPr>
          <w:rFonts w:asciiTheme="minorEastAsia" w:hAnsiTheme="minorEastAsia" w:hint="eastAsia"/>
          <w:sz w:val="24"/>
          <w:szCs w:val="24"/>
        </w:rPr>
        <w:t>9</w:t>
      </w:r>
      <w:r w:rsidRPr="00FA3EA7">
        <w:rPr>
          <w:rFonts w:asciiTheme="minorEastAsia" w:hAnsiTheme="minorEastAsia"/>
          <w:sz w:val="24"/>
          <w:szCs w:val="24"/>
        </w:rPr>
        <w:t>.</w:t>
      </w:r>
      <w:r w:rsidR="00821F43" w:rsidRPr="00FA3EA7">
        <w:rPr>
          <w:rFonts w:asciiTheme="minorEastAsia" w:hAnsiTheme="minorEastAsia" w:hint="eastAsia"/>
          <w:sz w:val="24"/>
          <w:szCs w:val="24"/>
        </w:rPr>
        <w:t>提升安全治理水平</w:t>
      </w:r>
      <w:r w:rsidR="000C3F71" w:rsidRPr="00FA3EA7">
        <w:rPr>
          <w:rFonts w:asciiTheme="minorEastAsia" w:hAnsiTheme="minorEastAsia" w:hint="eastAsia"/>
          <w:sz w:val="24"/>
          <w:szCs w:val="24"/>
        </w:rPr>
        <w:t>：</w:t>
      </w:r>
      <w:r w:rsidRPr="00FA3EA7">
        <w:rPr>
          <w:rFonts w:asciiTheme="minorEastAsia" w:hAnsiTheme="minorEastAsia" w:hint="eastAsia"/>
          <w:sz w:val="24"/>
          <w:szCs w:val="24"/>
        </w:rPr>
        <w:t>维护学校多媒体设备、监控设备、周界电子围栏、安全设施等，强化设备的使用规范。组织好安全疏散演练和消防演练活动提高师生安全意识和逃生技能，</w:t>
      </w:r>
    </w:p>
    <w:p w:rsidR="00821F43" w:rsidRPr="00B24C01" w:rsidRDefault="00E3463A" w:rsidP="00B24C01">
      <w:pPr>
        <w:spacing w:line="360" w:lineRule="auto"/>
        <w:ind w:firstLineChars="200" w:firstLine="480"/>
        <w:contextualSpacing/>
        <w:rPr>
          <w:rFonts w:asciiTheme="minorEastAsia" w:hAnsiTheme="minorEastAsia"/>
          <w:sz w:val="24"/>
          <w:szCs w:val="24"/>
        </w:rPr>
      </w:pPr>
      <w:r w:rsidRPr="00FA3EA7">
        <w:rPr>
          <w:rFonts w:asciiTheme="minorEastAsia" w:hAnsiTheme="minorEastAsia" w:hint="eastAsia"/>
          <w:sz w:val="24"/>
          <w:szCs w:val="24"/>
        </w:rPr>
        <w:t>强化全员导师制，加强</w:t>
      </w:r>
      <w:r w:rsidRPr="00B24C01">
        <w:rPr>
          <w:rFonts w:asciiTheme="minorEastAsia" w:hAnsiTheme="minorEastAsia" w:hint="eastAsia"/>
          <w:sz w:val="24"/>
          <w:szCs w:val="24"/>
        </w:rPr>
        <w:t>心理辅导室建设、专职心理健康教师配置、心理健康教育课程开设、医教融合工作，提高学校心理健康工作水平。</w:t>
      </w:r>
      <w:r w:rsidR="00821F43" w:rsidRPr="00B24C01">
        <w:rPr>
          <w:rFonts w:asciiTheme="minorEastAsia" w:hAnsiTheme="minorEastAsia" w:hint="eastAsia"/>
          <w:sz w:val="24"/>
          <w:szCs w:val="24"/>
        </w:rPr>
        <w:t xml:space="preserve"> </w:t>
      </w:r>
      <w:r w:rsidR="00821F43" w:rsidRPr="00B24C01">
        <w:rPr>
          <w:rFonts w:asciiTheme="minorEastAsia" w:hAnsiTheme="minorEastAsia"/>
          <w:sz w:val="24"/>
          <w:szCs w:val="24"/>
        </w:rPr>
        <w:t xml:space="preserve">  </w:t>
      </w:r>
    </w:p>
    <w:p w:rsidR="00B24C01" w:rsidRPr="000C3F71" w:rsidRDefault="002B52B2" w:rsidP="00FA3EA7">
      <w:pPr>
        <w:spacing w:line="360" w:lineRule="auto"/>
        <w:ind w:firstLineChars="200" w:firstLine="480"/>
        <w:contextualSpacing/>
        <w:rPr>
          <w:rFonts w:asciiTheme="minorEastAsia" w:hAnsiTheme="minorEastAsia" w:hint="eastAsia"/>
          <w:sz w:val="24"/>
          <w:szCs w:val="24"/>
        </w:rPr>
      </w:pPr>
      <w:r>
        <w:rPr>
          <w:rFonts w:asciiTheme="minorEastAsia" w:hAnsiTheme="minorEastAsia"/>
          <w:sz w:val="24"/>
          <w:szCs w:val="24"/>
        </w:rPr>
        <w:t>10</w:t>
      </w:r>
      <w:r w:rsidR="000C3F71" w:rsidRPr="00FA3EA7">
        <w:rPr>
          <w:rFonts w:asciiTheme="minorEastAsia" w:hAnsiTheme="minorEastAsia"/>
          <w:sz w:val="24"/>
          <w:szCs w:val="24"/>
        </w:rPr>
        <w:t>.</w:t>
      </w:r>
      <w:r w:rsidR="00FA3EA7">
        <w:rPr>
          <w:rFonts w:asciiTheme="minorEastAsia" w:hAnsiTheme="minorEastAsia" w:hint="eastAsia"/>
          <w:sz w:val="24"/>
          <w:szCs w:val="24"/>
        </w:rPr>
        <w:t>抢抓“数字化”新机遇：</w:t>
      </w:r>
      <w:r w:rsidR="000C3F71" w:rsidRPr="00B24C01">
        <w:rPr>
          <w:rFonts w:asciiTheme="minorEastAsia" w:hAnsiTheme="minorEastAsia" w:hint="eastAsia"/>
          <w:sz w:val="24"/>
          <w:szCs w:val="24"/>
        </w:rPr>
        <w:t>升级</w:t>
      </w:r>
      <w:r w:rsidR="000C3F71">
        <w:rPr>
          <w:rFonts w:asciiTheme="minorEastAsia" w:hAnsiTheme="minorEastAsia" w:hint="eastAsia"/>
          <w:sz w:val="24"/>
          <w:szCs w:val="24"/>
        </w:rPr>
        <w:t>学校教育</w:t>
      </w:r>
      <w:r w:rsidR="000C3F71" w:rsidRPr="00B24C01">
        <w:rPr>
          <w:rFonts w:asciiTheme="minorEastAsia" w:hAnsiTheme="minorEastAsia" w:hint="eastAsia"/>
          <w:sz w:val="24"/>
          <w:szCs w:val="24"/>
        </w:rPr>
        <w:t>基础环境，推进教育数字软件</w:t>
      </w:r>
      <w:r w:rsidR="000C3F71">
        <w:rPr>
          <w:rFonts w:asciiTheme="minorEastAsia" w:hAnsiTheme="minorEastAsia" w:hint="eastAsia"/>
          <w:sz w:val="24"/>
          <w:szCs w:val="24"/>
        </w:rPr>
        <w:t>的</w:t>
      </w:r>
      <w:r w:rsidR="000C3F71" w:rsidRPr="00B24C01">
        <w:rPr>
          <w:rFonts w:asciiTheme="minorEastAsia" w:hAnsiTheme="minorEastAsia" w:hint="eastAsia"/>
          <w:sz w:val="24"/>
          <w:szCs w:val="24"/>
        </w:rPr>
        <w:t>应用，</w:t>
      </w:r>
      <w:r w:rsidR="000C3F71">
        <w:rPr>
          <w:rFonts w:asciiTheme="minorEastAsia" w:hAnsiTheme="minorEastAsia" w:hint="eastAsia"/>
          <w:sz w:val="24"/>
          <w:szCs w:val="24"/>
        </w:rPr>
        <w:t>做好科创教室建设</w:t>
      </w:r>
      <w:r w:rsidR="000C3F71" w:rsidRPr="00B24C01">
        <w:rPr>
          <w:rFonts w:asciiTheme="minorEastAsia" w:hAnsiTheme="minorEastAsia" w:hint="eastAsia"/>
          <w:sz w:val="24"/>
          <w:szCs w:val="24"/>
        </w:rPr>
        <w:t>，</w:t>
      </w:r>
      <w:r w:rsidR="000C3F71">
        <w:rPr>
          <w:rFonts w:asciiTheme="minorEastAsia" w:hAnsiTheme="minorEastAsia" w:hint="eastAsia"/>
          <w:sz w:val="24"/>
          <w:szCs w:val="24"/>
        </w:rPr>
        <w:t>讯飞公司的智慧校园场景应用，从课程、教学、教师、评价</w:t>
      </w:r>
      <w:r w:rsidR="00FA3EA7">
        <w:rPr>
          <w:rFonts w:asciiTheme="minorEastAsia" w:hAnsiTheme="minorEastAsia" w:hint="eastAsia"/>
          <w:sz w:val="24"/>
          <w:szCs w:val="24"/>
        </w:rPr>
        <w:t>等多方面开展人工智能教育应用实践探索。</w:t>
      </w:r>
    </w:p>
    <w:p w:rsidR="00BE5217" w:rsidRDefault="00B24C01" w:rsidP="00B24C01">
      <w:pPr>
        <w:spacing w:line="360" w:lineRule="auto"/>
        <w:ind w:firstLineChars="200" w:firstLine="480"/>
        <w:contextualSpacing/>
        <w:rPr>
          <w:rFonts w:asciiTheme="minorEastAsia" w:hAnsiTheme="minorEastAsia"/>
          <w:sz w:val="24"/>
          <w:szCs w:val="24"/>
        </w:rPr>
      </w:pPr>
      <w:r w:rsidRPr="00B24C01">
        <w:rPr>
          <w:rFonts w:asciiTheme="minorEastAsia" w:hAnsiTheme="minorEastAsia"/>
          <w:sz w:val="24"/>
          <w:szCs w:val="24"/>
        </w:rPr>
        <w:t>1</w:t>
      </w:r>
      <w:r w:rsidR="002B52B2">
        <w:rPr>
          <w:rFonts w:asciiTheme="minorEastAsia" w:hAnsiTheme="minorEastAsia"/>
          <w:sz w:val="24"/>
          <w:szCs w:val="24"/>
        </w:rPr>
        <w:t>1</w:t>
      </w:r>
      <w:r w:rsidRPr="00B24C01">
        <w:rPr>
          <w:rFonts w:asciiTheme="minorEastAsia" w:hAnsiTheme="minorEastAsia"/>
          <w:sz w:val="24"/>
          <w:szCs w:val="24"/>
        </w:rPr>
        <w:t>.</w:t>
      </w:r>
      <w:r w:rsidRPr="00B24C01">
        <w:rPr>
          <w:rFonts w:asciiTheme="minorEastAsia" w:hAnsiTheme="minorEastAsia" w:hint="eastAsia"/>
          <w:sz w:val="24"/>
          <w:szCs w:val="24"/>
        </w:rPr>
        <w:t>按照上级要求，做好教职工无偿献血工作、援疆教师的后方支援工作。</w:t>
      </w:r>
    </w:p>
    <w:p w:rsidR="00E3463A" w:rsidRDefault="00E3463A" w:rsidP="002B52B2">
      <w:pPr>
        <w:spacing w:line="360" w:lineRule="auto"/>
        <w:contextualSpacing/>
        <w:rPr>
          <w:rFonts w:asciiTheme="minorEastAsia" w:hAnsiTheme="minorEastAsia"/>
          <w:b/>
          <w:sz w:val="24"/>
          <w:szCs w:val="24"/>
        </w:rPr>
      </w:pPr>
      <w:r w:rsidRPr="00B24C01">
        <w:rPr>
          <w:rFonts w:asciiTheme="minorEastAsia" w:hAnsiTheme="minorEastAsia" w:hint="eastAsia"/>
          <w:b/>
          <w:sz w:val="24"/>
          <w:szCs w:val="24"/>
        </w:rPr>
        <w:t>二、</w:t>
      </w:r>
      <w:r w:rsidR="00FA3EA7">
        <w:rPr>
          <w:rFonts w:asciiTheme="minorEastAsia" w:hAnsiTheme="minorEastAsia" w:hint="eastAsia"/>
          <w:b/>
          <w:sz w:val="24"/>
          <w:szCs w:val="24"/>
        </w:rPr>
        <w:t>教育教学</w:t>
      </w:r>
    </w:p>
    <w:p w:rsidR="00D53D41" w:rsidRPr="00175533" w:rsidRDefault="00D53D41" w:rsidP="00175533">
      <w:pPr>
        <w:spacing w:line="360" w:lineRule="auto"/>
        <w:ind w:firstLineChars="200" w:firstLine="480"/>
        <w:contextualSpacing/>
        <w:rPr>
          <w:rFonts w:asciiTheme="minorEastAsia" w:hAnsiTheme="minorEastAsia" w:hint="eastAsia"/>
          <w:sz w:val="24"/>
          <w:szCs w:val="24"/>
        </w:rPr>
      </w:pPr>
      <w:r w:rsidRPr="00175533">
        <w:rPr>
          <w:rFonts w:asciiTheme="minorEastAsia" w:hAnsiTheme="minorEastAsia" w:hint="eastAsia"/>
          <w:sz w:val="24"/>
          <w:szCs w:val="24"/>
        </w:rPr>
        <w:t>1. 提升教学质量：通过加强教学督导、优化课程设置、推进教学改革，全面提升课堂教学质量。 推进课程思政建设：将思想政治教育融入各类课程，落实立德树人根本任务。</w:t>
      </w:r>
    </w:p>
    <w:p w:rsidR="002B52B2" w:rsidRPr="00175533" w:rsidRDefault="00D53D41" w:rsidP="00175533">
      <w:pPr>
        <w:spacing w:line="360" w:lineRule="auto"/>
        <w:ind w:firstLineChars="200" w:firstLine="480"/>
        <w:contextualSpacing/>
        <w:rPr>
          <w:rFonts w:asciiTheme="minorEastAsia" w:hAnsiTheme="minorEastAsia"/>
          <w:sz w:val="24"/>
          <w:szCs w:val="24"/>
        </w:rPr>
      </w:pPr>
      <w:r>
        <w:rPr>
          <w:rFonts w:asciiTheme="minorEastAsia" w:hAnsiTheme="minorEastAsia"/>
          <w:sz w:val="24"/>
          <w:szCs w:val="24"/>
        </w:rPr>
        <w:t>2.</w:t>
      </w:r>
      <w:r w:rsidR="002B52B2" w:rsidRPr="00B24C01">
        <w:rPr>
          <w:rFonts w:asciiTheme="minorEastAsia" w:hAnsiTheme="minorEastAsia" w:hint="eastAsia"/>
          <w:sz w:val="24"/>
          <w:szCs w:val="24"/>
        </w:rPr>
        <w:t>加强学籍管理、</w:t>
      </w:r>
      <w:r w:rsidR="002B52B2">
        <w:rPr>
          <w:rFonts w:asciiTheme="minorEastAsia" w:hAnsiTheme="minorEastAsia" w:hint="eastAsia"/>
          <w:sz w:val="24"/>
          <w:szCs w:val="24"/>
        </w:rPr>
        <w:t>考试管理：</w:t>
      </w:r>
      <w:r w:rsidR="002B52B2" w:rsidRPr="00B24C01">
        <w:rPr>
          <w:rFonts w:asciiTheme="minorEastAsia" w:hAnsiTheme="minorEastAsia" w:hint="eastAsia"/>
          <w:sz w:val="24"/>
          <w:szCs w:val="24"/>
        </w:rPr>
        <w:t>做好“人籍一致”工作</w:t>
      </w:r>
      <w:r w:rsidR="002B52B2">
        <w:rPr>
          <w:rFonts w:asciiTheme="minorEastAsia" w:hAnsiTheme="minorEastAsia" w:hint="eastAsia"/>
          <w:sz w:val="24"/>
          <w:szCs w:val="24"/>
        </w:rPr>
        <w:t>，规范招生工作，</w:t>
      </w:r>
      <w:r w:rsidR="002B52B2" w:rsidRPr="00B24C01">
        <w:rPr>
          <w:rFonts w:asciiTheme="minorEastAsia" w:hAnsiTheme="minorEastAsia" w:hint="eastAsia"/>
          <w:sz w:val="24"/>
          <w:szCs w:val="24"/>
        </w:rPr>
        <w:t>不断优化操作流程，完善应急处置机制</w:t>
      </w:r>
      <w:r w:rsidR="002B52B2">
        <w:rPr>
          <w:rFonts w:asciiTheme="minorEastAsia" w:hAnsiTheme="minorEastAsia" w:hint="eastAsia"/>
          <w:sz w:val="24"/>
          <w:szCs w:val="24"/>
        </w:rPr>
        <w:t>。</w:t>
      </w:r>
      <w:r w:rsidR="002B52B2" w:rsidRPr="00B24C01">
        <w:rPr>
          <w:rFonts w:asciiTheme="minorEastAsia" w:hAnsiTheme="minorEastAsia" w:hint="eastAsia"/>
          <w:sz w:val="24"/>
          <w:szCs w:val="24"/>
        </w:rPr>
        <w:t>做好初中学业水平考试、理化操作考试等多项考试组考工作，确保顺利平稳有序。树立全面发展质量观和科学教育评价观，</w:t>
      </w:r>
      <w:r w:rsidRPr="00175533">
        <w:rPr>
          <w:rFonts w:asciiTheme="minorEastAsia" w:hAnsiTheme="minorEastAsia" w:hint="eastAsia"/>
          <w:sz w:val="24"/>
          <w:szCs w:val="24"/>
        </w:rPr>
        <w:t>完善学生学业评价机制，注重过程性评价与结果性评价相结合，促进学生全面发展。</w:t>
      </w:r>
      <w:r w:rsidR="002B52B2" w:rsidRPr="00B24C01">
        <w:rPr>
          <w:rFonts w:asciiTheme="minorEastAsia" w:hAnsiTheme="minorEastAsia" w:hint="eastAsia"/>
          <w:sz w:val="24"/>
          <w:szCs w:val="24"/>
        </w:rPr>
        <w:t>落实初中学生综合素质评价</w:t>
      </w:r>
      <w:r w:rsidR="002B52B2" w:rsidRPr="00175533">
        <w:rPr>
          <w:rFonts w:asciiTheme="minorEastAsia" w:hAnsiTheme="minorEastAsia" w:hint="eastAsia"/>
          <w:sz w:val="24"/>
          <w:szCs w:val="24"/>
        </w:rPr>
        <w:t>，拓展育人平台。</w:t>
      </w:r>
    </w:p>
    <w:p w:rsidR="002B52B2" w:rsidRPr="00B24C01" w:rsidRDefault="00D53D41" w:rsidP="00175533">
      <w:pPr>
        <w:spacing w:line="360" w:lineRule="auto"/>
        <w:ind w:firstLineChars="200" w:firstLine="480"/>
        <w:contextualSpacing/>
        <w:rPr>
          <w:rFonts w:asciiTheme="minorEastAsia" w:hAnsiTheme="minorEastAsia" w:hint="eastAsia"/>
          <w:sz w:val="24"/>
          <w:szCs w:val="24"/>
        </w:rPr>
      </w:pPr>
      <w:r>
        <w:rPr>
          <w:rFonts w:asciiTheme="minorEastAsia" w:hAnsiTheme="minorEastAsia"/>
          <w:sz w:val="24"/>
          <w:szCs w:val="24"/>
        </w:rPr>
        <w:t>3</w:t>
      </w:r>
      <w:r w:rsidR="002B52B2">
        <w:rPr>
          <w:rFonts w:asciiTheme="minorEastAsia" w:hAnsiTheme="minorEastAsia"/>
          <w:sz w:val="24"/>
          <w:szCs w:val="24"/>
        </w:rPr>
        <w:t>.</w:t>
      </w:r>
      <w:r w:rsidR="002B52B2" w:rsidRPr="002B52B2">
        <w:rPr>
          <w:rFonts w:asciiTheme="minorEastAsia" w:hAnsiTheme="minorEastAsia" w:hint="eastAsia"/>
          <w:sz w:val="24"/>
          <w:szCs w:val="24"/>
        </w:rPr>
        <w:t>保持义务教育学校课后服务全覆盖，课后服务教师参与率、学生覆盖率均不低于 85%，持续规范优化课后服务管理和作业管理。</w:t>
      </w:r>
    </w:p>
    <w:p w:rsidR="00FA3EA7" w:rsidRPr="002B52B2" w:rsidRDefault="00D53D41" w:rsidP="002B52B2">
      <w:pPr>
        <w:spacing w:line="360" w:lineRule="auto"/>
        <w:ind w:firstLineChars="200" w:firstLine="480"/>
        <w:contextualSpacing/>
        <w:rPr>
          <w:rFonts w:asciiTheme="minorEastAsia" w:hAnsiTheme="minorEastAsia" w:hint="eastAsia"/>
          <w:sz w:val="24"/>
          <w:szCs w:val="24"/>
        </w:rPr>
      </w:pPr>
      <w:r>
        <w:rPr>
          <w:rFonts w:asciiTheme="minorEastAsia" w:hAnsiTheme="minorEastAsia"/>
          <w:sz w:val="24"/>
          <w:szCs w:val="24"/>
        </w:rPr>
        <w:lastRenderedPageBreak/>
        <w:t>4</w:t>
      </w:r>
      <w:r w:rsidR="00FA3EA7" w:rsidRPr="002B52B2">
        <w:rPr>
          <w:rFonts w:asciiTheme="minorEastAsia" w:hAnsiTheme="minorEastAsia" w:hint="eastAsia"/>
          <w:sz w:val="24"/>
          <w:szCs w:val="24"/>
        </w:rPr>
        <w:t>.全面加强学生的日常行为规范教育，促进学生养成良好的行为习惯，实现全面素质的提升。</w:t>
      </w:r>
    </w:p>
    <w:p w:rsidR="00FA3EA7" w:rsidRPr="002B52B2" w:rsidRDefault="00D53D41" w:rsidP="002B52B2">
      <w:pPr>
        <w:spacing w:line="360" w:lineRule="auto"/>
        <w:ind w:firstLineChars="200" w:firstLine="480"/>
        <w:contextualSpacing/>
        <w:rPr>
          <w:rFonts w:asciiTheme="minorEastAsia" w:hAnsiTheme="minorEastAsia" w:hint="eastAsia"/>
          <w:sz w:val="24"/>
          <w:szCs w:val="24"/>
        </w:rPr>
      </w:pPr>
      <w:r>
        <w:rPr>
          <w:rFonts w:asciiTheme="minorEastAsia" w:hAnsiTheme="minorEastAsia"/>
          <w:sz w:val="24"/>
          <w:szCs w:val="24"/>
        </w:rPr>
        <w:t>5</w:t>
      </w:r>
      <w:r w:rsidR="00FA3EA7" w:rsidRPr="002B52B2">
        <w:rPr>
          <w:rFonts w:asciiTheme="minorEastAsia" w:hAnsiTheme="minorEastAsia" w:hint="eastAsia"/>
          <w:sz w:val="24"/>
          <w:szCs w:val="24"/>
        </w:rPr>
        <w:t>.丰富主题教育活动内容，落实体卫艺科活动建设，扎实推进校园文化建设，促进学生全面发展，营造安全、文明、和谐的校园氛围。</w:t>
      </w:r>
    </w:p>
    <w:p w:rsidR="002B52B2" w:rsidRPr="002B52B2" w:rsidRDefault="00D53D41" w:rsidP="002B52B2">
      <w:pPr>
        <w:spacing w:line="360" w:lineRule="auto"/>
        <w:ind w:firstLineChars="200" w:firstLine="480"/>
        <w:contextualSpacing/>
        <w:rPr>
          <w:rFonts w:asciiTheme="minorEastAsia" w:hAnsiTheme="minorEastAsia" w:hint="eastAsia"/>
          <w:sz w:val="24"/>
          <w:szCs w:val="24"/>
        </w:rPr>
      </w:pPr>
      <w:r>
        <w:rPr>
          <w:rFonts w:asciiTheme="minorEastAsia" w:hAnsiTheme="minorEastAsia"/>
          <w:sz w:val="24"/>
          <w:szCs w:val="24"/>
        </w:rPr>
        <w:t>6</w:t>
      </w:r>
      <w:r w:rsidR="00FA3EA7" w:rsidRPr="002B52B2">
        <w:rPr>
          <w:rFonts w:asciiTheme="minorEastAsia" w:hAnsiTheme="minorEastAsia" w:hint="eastAsia"/>
          <w:sz w:val="24"/>
          <w:szCs w:val="24"/>
        </w:rPr>
        <w:t>.</w:t>
      </w:r>
      <w:r w:rsidR="002B52B2">
        <w:rPr>
          <w:rFonts w:asciiTheme="minorEastAsia" w:hAnsiTheme="minorEastAsia"/>
          <w:sz w:val="24"/>
          <w:szCs w:val="24"/>
        </w:rPr>
        <w:t xml:space="preserve"> </w:t>
      </w:r>
      <w:r w:rsidR="002B52B2" w:rsidRPr="002B52B2">
        <w:rPr>
          <w:rFonts w:asciiTheme="minorEastAsia" w:hAnsiTheme="minorEastAsia" w:hint="eastAsia"/>
          <w:sz w:val="24"/>
          <w:szCs w:val="24"/>
        </w:rPr>
        <w:t>综合防控举措融入课堂教学、校园文化和学生日常行为规范，降低学生近视率。</w:t>
      </w:r>
      <w:r w:rsidR="002B52B2" w:rsidRPr="002B52B2">
        <w:rPr>
          <w:rFonts w:asciiTheme="minorEastAsia" w:hAnsiTheme="minorEastAsia" w:hint="eastAsia"/>
          <w:sz w:val="24"/>
          <w:szCs w:val="24"/>
        </w:rPr>
        <w:t>积极</w:t>
      </w:r>
      <w:r w:rsidR="002B52B2">
        <w:rPr>
          <w:rFonts w:asciiTheme="minorEastAsia" w:hAnsiTheme="minorEastAsia" w:hint="eastAsia"/>
          <w:sz w:val="24"/>
          <w:szCs w:val="24"/>
        </w:rPr>
        <w:t>组织和参加</w:t>
      </w:r>
      <w:r w:rsidR="002B52B2" w:rsidRPr="002B52B2">
        <w:rPr>
          <w:rFonts w:asciiTheme="minorEastAsia" w:hAnsiTheme="minorEastAsia" w:hint="eastAsia"/>
          <w:sz w:val="24"/>
          <w:szCs w:val="24"/>
        </w:rPr>
        <w:t>各级各类比赛，保障中小学生每天综合体育活动时间不低于 2 小时，完善学生体质健康监测工作体系。</w:t>
      </w:r>
    </w:p>
    <w:p w:rsidR="00FA3EA7" w:rsidRPr="002B52B2" w:rsidRDefault="002B52B2" w:rsidP="002B52B2">
      <w:pPr>
        <w:spacing w:line="360" w:lineRule="auto"/>
        <w:ind w:firstLineChars="200" w:firstLine="480"/>
        <w:contextualSpacing/>
        <w:rPr>
          <w:rFonts w:asciiTheme="minorEastAsia" w:hAnsiTheme="minorEastAsia"/>
          <w:sz w:val="24"/>
          <w:szCs w:val="24"/>
        </w:rPr>
      </w:pPr>
      <w:r w:rsidRPr="002B52B2">
        <w:rPr>
          <w:rFonts w:asciiTheme="minorEastAsia" w:hAnsiTheme="minorEastAsia"/>
          <w:sz w:val="24"/>
          <w:szCs w:val="24"/>
        </w:rPr>
        <w:t>三、后勤保障</w:t>
      </w:r>
    </w:p>
    <w:p w:rsidR="002B52B2" w:rsidRDefault="00D53D41" w:rsidP="002B52B2">
      <w:pPr>
        <w:spacing w:line="360" w:lineRule="auto"/>
        <w:ind w:firstLineChars="200" w:firstLine="480"/>
        <w:contextualSpacing/>
        <w:rPr>
          <w:rFonts w:asciiTheme="minorEastAsia" w:hAnsiTheme="minorEastAsia"/>
          <w:sz w:val="24"/>
          <w:szCs w:val="24"/>
        </w:rPr>
      </w:pPr>
      <w:r>
        <w:rPr>
          <w:rFonts w:asciiTheme="minorEastAsia" w:hAnsiTheme="minorEastAsia" w:hint="eastAsia"/>
          <w:sz w:val="24"/>
          <w:szCs w:val="24"/>
        </w:rPr>
        <w:t>1．</w:t>
      </w:r>
      <w:r w:rsidR="002B52B2">
        <w:rPr>
          <w:rFonts w:asciiTheme="minorEastAsia" w:hAnsiTheme="minorEastAsia" w:hint="eastAsia"/>
          <w:sz w:val="24"/>
          <w:szCs w:val="24"/>
        </w:rPr>
        <w:t>严守财务管理制度：</w:t>
      </w:r>
      <w:r w:rsidR="00B11C1F" w:rsidRPr="002B52B2">
        <w:rPr>
          <w:rFonts w:asciiTheme="minorEastAsia" w:hAnsiTheme="minorEastAsia" w:hint="eastAsia"/>
          <w:sz w:val="24"/>
          <w:szCs w:val="24"/>
        </w:rPr>
        <w:t>严格按教育局有关文件规定办事，做好选择性代办项目收费意见征求、开学收费公示等，学生用餐费按月收取、按月结算。</w:t>
      </w:r>
    </w:p>
    <w:p w:rsidR="00FA3EA7" w:rsidRPr="002B52B2" w:rsidRDefault="00D53D41" w:rsidP="002B52B2">
      <w:pPr>
        <w:spacing w:line="360" w:lineRule="auto"/>
        <w:ind w:firstLineChars="200" w:firstLine="480"/>
        <w:contextualSpacing/>
        <w:rPr>
          <w:rFonts w:asciiTheme="minorEastAsia" w:hAnsiTheme="minorEastAsia" w:hint="eastAsia"/>
          <w:sz w:val="24"/>
          <w:szCs w:val="24"/>
        </w:rPr>
      </w:pPr>
      <w:r>
        <w:rPr>
          <w:rFonts w:asciiTheme="minorEastAsia" w:hAnsiTheme="minorEastAsia" w:hint="eastAsia"/>
          <w:sz w:val="24"/>
          <w:szCs w:val="24"/>
        </w:rPr>
        <w:t>2</w:t>
      </w:r>
      <w:r>
        <w:rPr>
          <w:rFonts w:asciiTheme="minorEastAsia" w:hAnsiTheme="minorEastAsia"/>
          <w:sz w:val="24"/>
          <w:szCs w:val="24"/>
        </w:rPr>
        <w:t>.</w:t>
      </w:r>
      <w:r w:rsidR="002B52B2" w:rsidRPr="002B52B2">
        <w:rPr>
          <w:rFonts w:asciiTheme="minorEastAsia" w:hAnsiTheme="minorEastAsia" w:hint="eastAsia"/>
          <w:sz w:val="24"/>
          <w:szCs w:val="24"/>
        </w:rPr>
        <w:t>依据上海市政府采购要求，按学校预算采购项目进行分批采购，保障教师开展各项教育教学活动。做好各类服务中介集市采购的相关备案工作和信息服务等项目的网上备案工作。</w:t>
      </w:r>
    </w:p>
    <w:p w:rsidR="00B11C1F" w:rsidRPr="002B52B2" w:rsidRDefault="00D53D41" w:rsidP="002B52B2">
      <w:pPr>
        <w:spacing w:line="360" w:lineRule="auto"/>
        <w:ind w:firstLineChars="200" w:firstLine="480"/>
        <w:contextualSpacing/>
        <w:rPr>
          <w:rFonts w:asciiTheme="minorEastAsia" w:hAnsiTheme="minorEastAsia" w:hint="eastAsia"/>
          <w:sz w:val="24"/>
          <w:szCs w:val="24"/>
        </w:rPr>
      </w:pPr>
      <w:r>
        <w:rPr>
          <w:rFonts w:asciiTheme="minorEastAsia" w:hAnsiTheme="minorEastAsia" w:hint="eastAsia"/>
          <w:sz w:val="24"/>
          <w:szCs w:val="24"/>
        </w:rPr>
        <w:t>3</w:t>
      </w:r>
      <w:r>
        <w:rPr>
          <w:rFonts w:asciiTheme="minorEastAsia" w:hAnsiTheme="minorEastAsia"/>
          <w:sz w:val="24"/>
          <w:szCs w:val="24"/>
        </w:rPr>
        <w:t>.</w:t>
      </w:r>
      <w:r w:rsidR="002B52B2">
        <w:rPr>
          <w:rFonts w:asciiTheme="minorEastAsia" w:hAnsiTheme="minorEastAsia" w:hint="eastAsia"/>
          <w:sz w:val="24"/>
          <w:szCs w:val="24"/>
        </w:rPr>
        <w:t>食堂管理：</w:t>
      </w:r>
      <w:r w:rsidR="00B11C1F" w:rsidRPr="002B52B2">
        <w:rPr>
          <w:rFonts w:asciiTheme="minorEastAsia" w:hAnsiTheme="minorEastAsia" w:hint="eastAsia"/>
          <w:sz w:val="24"/>
          <w:szCs w:val="24"/>
        </w:rPr>
        <w:t>建立6T管理模式，加强对食堂的管理，做好学生AB餐和行政、家长陪餐工作，监督学生餐质量。</w:t>
      </w:r>
    </w:p>
    <w:p w:rsidR="00B11C1F" w:rsidRPr="002B52B2" w:rsidRDefault="00D53D41" w:rsidP="002B52B2">
      <w:pPr>
        <w:spacing w:line="360" w:lineRule="auto"/>
        <w:ind w:firstLineChars="200" w:firstLine="480"/>
        <w:contextualSpacing/>
        <w:rPr>
          <w:rFonts w:asciiTheme="minorEastAsia" w:hAnsiTheme="minorEastAsia" w:hint="eastAsia"/>
          <w:sz w:val="24"/>
          <w:szCs w:val="24"/>
        </w:rPr>
      </w:pPr>
      <w:r>
        <w:rPr>
          <w:rFonts w:asciiTheme="minorEastAsia" w:hAnsiTheme="minorEastAsia" w:hint="eastAsia"/>
          <w:sz w:val="24"/>
          <w:szCs w:val="24"/>
        </w:rPr>
        <w:t>4</w:t>
      </w:r>
      <w:r>
        <w:rPr>
          <w:rFonts w:asciiTheme="minorEastAsia" w:hAnsiTheme="minorEastAsia"/>
          <w:sz w:val="24"/>
          <w:szCs w:val="24"/>
        </w:rPr>
        <w:t>.</w:t>
      </w:r>
      <w:r w:rsidR="00B11C1F" w:rsidRPr="002B52B2">
        <w:rPr>
          <w:rFonts w:asciiTheme="minorEastAsia" w:hAnsiTheme="minorEastAsia" w:hint="eastAsia"/>
          <w:sz w:val="24"/>
          <w:szCs w:val="24"/>
        </w:rPr>
        <w:t>做好暑期维修工作，突出重点，修善校舍。加强对教室空调使</w:t>
      </w:r>
      <w:r w:rsidR="002B52B2">
        <w:rPr>
          <w:rFonts w:asciiTheme="minorEastAsia" w:hAnsiTheme="minorEastAsia" w:hint="eastAsia"/>
          <w:sz w:val="24"/>
          <w:szCs w:val="24"/>
        </w:rPr>
        <w:t>用</w:t>
      </w:r>
      <w:r w:rsidR="002B52B2" w:rsidRPr="002B52B2">
        <w:rPr>
          <w:rFonts w:asciiTheme="minorEastAsia" w:hAnsiTheme="minorEastAsia" w:hint="eastAsia"/>
          <w:sz w:val="24"/>
          <w:szCs w:val="24"/>
        </w:rPr>
        <w:t>、</w:t>
      </w:r>
      <w:r w:rsidR="002B52B2" w:rsidRPr="002B52B2">
        <w:rPr>
          <w:rFonts w:asciiTheme="minorEastAsia" w:hAnsiTheme="minorEastAsia" w:hint="eastAsia"/>
          <w:sz w:val="24"/>
          <w:szCs w:val="24"/>
        </w:rPr>
        <w:t>教学音响</w:t>
      </w:r>
      <w:r>
        <w:rPr>
          <w:rFonts w:asciiTheme="minorEastAsia" w:hAnsiTheme="minorEastAsia" w:hint="eastAsia"/>
          <w:sz w:val="24"/>
          <w:szCs w:val="24"/>
        </w:rPr>
        <w:t>、教学多媒体的</w:t>
      </w:r>
      <w:r w:rsidR="002B52B2">
        <w:rPr>
          <w:rFonts w:asciiTheme="minorEastAsia" w:hAnsiTheme="minorEastAsia" w:hint="eastAsia"/>
          <w:sz w:val="24"/>
          <w:szCs w:val="24"/>
        </w:rPr>
        <w:t>使</w:t>
      </w:r>
      <w:r>
        <w:rPr>
          <w:rFonts w:asciiTheme="minorEastAsia" w:hAnsiTheme="minorEastAsia" w:hint="eastAsia"/>
          <w:sz w:val="24"/>
          <w:szCs w:val="24"/>
        </w:rPr>
        <w:t>用</w:t>
      </w:r>
      <w:r w:rsidR="00B11C1F" w:rsidRPr="002B52B2">
        <w:rPr>
          <w:rFonts w:asciiTheme="minorEastAsia" w:hAnsiTheme="minorEastAsia" w:hint="eastAsia"/>
          <w:sz w:val="24"/>
          <w:szCs w:val="24"/>
        </w:rPr>
        <w:t>管理和维护，确保合理正常使用。</w:t>
      </w:r>
    </w:p>
    <w:p w:rsidR="008C092F" w:rsidRDefault="00D53D41" w:rsidP="00B24C01">
      <w:pPr>
        <w:spacing w:line="360" w:lineRule="auto"/>
        <w:ind w:firstLineChars="200" w:firstLine="482"/>
        <w:contextualSpacing/>
        <w:rPr>
          <w:rFonts w:asciiTheme="minorEastAsia" w:hAnsiTheme="minorEastAsia"/>
          <w:b/>
          <w:sz w:val="24"/>
          <w:szCs w:val="24"/>
        </w:rPr>
      </w:pPr>
      <w:r>
        <w:rPr>
          <w:rFonts w:asciiTheme="minorEastAsia" w:hAnsiTheme="minorEastAsia" w:hint="eastAsia"/>
          <w:b/>
          <w:sz w:val="24"/>
          <w:szCs w:val="24"/>
        </w:rPr>
        <w:t xml:space="preserve"> </w:t>
      </w:r>
      <w:r>
        <w:rPr>
          <w:rFonts w:asciiTheme="minorEastAsia" w:hAnsiTheme="minorEastAsia"/>
          <w:b/>
          <w:sz w:val="24"/>
          <w:szCs w:val="24"/>
        </w:rPr>
        <w:t xml:space="preserve">                                            2025.2.26</w:t>
      </w:r>
    </w:p>
    <w:p w:rsidR="00D53D41" w:rsidRPr="00D53D41" w:rsidRDefault="00D53D41" w:rsidP="00D53D41">
      <w:pPr>
        <w:spacing w:line="360" w:lineRule="auto"/>
        <w:ind w:firstLineChars="800" w:firstLine="1928"/>
        <w:contextualSpacing/>
        <w:rPr>
          <w:rFonts w:asciiTheme="minorEastAsia" w:hAnsiTheme="minorEastAsia"/>
          <w:b/>
          <w:bCs/>
          <w:sz w:val="24"/>
          <w:szCs w:val="24"/>
        </w:rPr>
      </w:pPr>
      <w:r w:rsidRPr="00D53D41">
        <w:rPr>
          <w:rFonts w:asciiTheme="minorEastAsia" w:hAnsiTheme="minorEastAsia"/>
          <w:b/>
          <w:bCs/>
          <w:sz w:val="24"/>
          <w:szCs w:val="24"/>
        </w:rPr>
        <w:t>20</w:t>
      </w:r>
      <w:r w:rsidRPr="00D53D41">
        <w:rPr>
          <w:rFonts w:asciiTheme="minorEastAsia" w:hAnsiTheme="minorEastAsia" w:hint="eastAsia"/>
          <w:b/>
          <w:bCs/>
          <w:sz w:val="24"/>
          <w:szCs w:val="24"/>
        </w:rPr>
        <w:t>24学年第二学期主要工作行事历</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182"/>
        <w:gridCol w:w="4962"/>
        <w:gridCol w:w="1842"/>
      </w:tblGrid>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b/>
                <w:sz w:val="24"/>
                <w:szCs w:val="24"/>
              </w:rPr>
              <w:t xml:space="preserve">周  次　　</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2"/>
              <w:contextualSpacing/>
              <w:rPr>
                <w:rFonts w:asciiTheme="minorEastAsia" w:hAnsiTheme="minorEastAsia"/>
                <w:sz w:val="24"/>
                <w:szCs w:val="24"/>
              </w:rPr>
            </w:pPr>
            <w:r w:rsidRPr="00D53D41">
              <w:rPr>
                <w:rFonts w:asciiTheme="minorEastAsia" w:hAnsiTheme="minorEastAsia" w:hint="eastAsia"/>
                <w:b/>
                <w:sz w:val="24"/>
                <w:szCs w:val="24"/>
              </w:rPr>
              <w:t xml:space="preserve">时  间　　</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2"/>
              <w:contextualSpacing/>
              <w:rPr>
                <w:rFonts w:asciiTheme="minorEastAsia" w:hAnsiTheme="minorEastAsia"/>
                <w:sz w:val="24"/>
                <w:szCs w:val="24"/>
              </w:rPr>
            </w:pPr>
            <w:r w:rsidRPr="00D53D41">
              <w:rPr>
                <w:rFonts w:asciiTheme="minorEastAsia" w:hAnsiTheme="minorEastAsia" w:hint="eastAsia"/>
                <w:b/>
                <w:sz w:val="24"/>
                <w:szCs w:val="24"/>
              </w:rPr>
              <w:t xml:space="preserve">内 </w:t>
            </w:r>
            <w:r w:rsidRPr="00D53D41">
              <w:rPr>
                <w:rFonts w:asciiTheme="minorEastAsia" w:hAnsiTheme="minorEastAsia"/>
                <w:b/>
                <w:sz w:val="24"/>
                <w:szCs w:val="24"/>
              </w:rPr>
              <w:t xml:space="preserve">  </w:t>
            </w:r>
            <w:r w:rsidRPr="00D53D41">
              <w:rPr>
                <w:rFonts w:asciiTheme="minorEastAsia" w:hAnsiTheme="minorEastAsia" w:hint="eastAsia"/>
                <w:b/>
                <w:sz w:val="24"/>
                <w:szCs w:val="24"/>
              </w:rPr>
              <w:t xml:space="preserve"> 容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2"/>
              <w:contextualSpacing/>
              <w:rPr>
                <w:rFonts w:asciiTheme="minorEastAsia" w:hAnsiTheme="minorEastAsia"/>
                <w:sz w:val="24"/>
                <w:szCs w:val="24"/>
              </w:rPr>
            </w:pPr>
            <w:r w:rsidRPr="00D53D41">
              <w:rPr>
                <w:rFonts w:asciiTheme="minorEastAsia" w:hAnsiTheme="minorEastAsia" w:hint="eastAsia"/>
                <w:b/>
                <w:sz w:val="24"/>
                <w:szCs w:val="24"/>
              </w:rPr>
              <w:t xml:space="preserve">备 注　　</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2月17-21日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开学</w:t>
            </w:r>
            <w:r w:rsidRPr="00D53D41">
              <w:rPr>
                <w:rFonts w:asciiTheme="minorEastAsia" w:hAnsiTheme="minorEastAsia" w:hint="eastAsia"/>
                <w:sz w:val="24"/>
                <w:szCs w:val="24"/>
              </w:rPr>
              <w:t>工作</w:t>
            </w:r>
            <w:r w:rsidRPr="00D53D41">
              <w:rPr>
                <w:rFonts w:asciiTheme="minorEastAsia" w:hAnsiTheme="minorEastAsia"/>
                <w:sz w:val="24"/>
                <w:szCs w:val="24"/>
              </w:rPr>
              <w:t>检查</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sz w:val="24"/>
                <w:szCs w:val="24"/>
              </w:rPr>
              <w:t>校长室、校务办</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2月24-28日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教学工作专题研讨</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教务处</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2月21日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“奋进新时代 启航新征程”党员大会</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党支部</w:t>
            </w:r>
          </w:p>
        </w:tc>
      </w:tr>
      <w:tr w:rsidR="00D53D41" w:rsidRPr="00D53D41" w:rsidTr="00622C44">
        <w:tc>
          <w:tcPr>
            <w:tcW w:w="966" w:type="dxa"/>
            <w:vMerge/>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2月24-28日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 xml:space="preserve">  党员学习观看《榜样9》</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党支部</w:t>
            </w:r>
          </w:p>
        </w:tc>
      </w:tr>
      <w:tr w:rsidR="00D53D41" w:rsidRPr="00D53D41" w:rsidTr="00622C44">
        <w:tc>
          <w:tcPr>
            <w:tcW w:w="966" w:type="dxa"/>
            <w:vMerge/>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2月24-28日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 xml:space="preserve"> 全校教师学习师德师风相关文件、中小学教师职业行为十项准则并签订师德承诺书</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党支部、工会</w:t>
            </w:r>
          </w:p>
        </w:tc>
      </w:tr>
      <w:tr w:rsidR="00D53D41" w:rsidRPr="00D53D41" w:rsidTr="00622C44">
        <w:tc>
          <w:tcPr>
            <w:tcW w:w="966" w:type="dxa"/>
            <w:vMerge/>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2月下旬</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督导汇报</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校长室、校务办</w:t>
            </w: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2月28日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青年教师“学习 反思 成长”交流会</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党支部</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3月3-7日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青年教师教学专题活动</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3月5日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综评填报启动准备</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教务处、德育处</w:t>
            </w:r>
          </w:p>
        </w:tc>
      </w:tr>
      <w:tr w:rsidR="00D53D41" w:rsidRPr="00D53D41" w:rsidTr="00622C44">
        <w:tc>
          <w:tcPr>
            <w:tcW w:w="966" w:type="dxa"/>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3月7日</w:t>
            </w:r>
          </w:p>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3月7日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德育工作坊研讨会</w:t>
            </w:r>
          </w:p>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“三八节”庆祝活动</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党支部、德育工作坊、工会</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3月12日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科技艺术节开幕式</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德育处</w:t>
            </w:r>
          </w:p>
        </w:tc>
      </w:tr>
      <w:tr w:rsidR="00D53D41" w:rsidRPr="00D53D41" w:rsidTr="00622C44">
        <w:tc>
          <w:tcPr>
            <w:tcW w:w="966" w:type="dxa"/>
            <w:vMerge/>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3月15日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党员教师参观黄炎培故居</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党支部</w:t>
            </w:r>
          </w:p>
        </w:tc>
      </w:tr>
      <w:tr w:rsidR="00D53D41" w:rsidRPr="00D53D41" w:rsidTr="00622C44">
        <w:tc>
          <w:tcPr>
            <w:tcW w:w="966" w:type="dxa"/>
            <w:vMerge/>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班主任任基本功大赛选拔</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德育处</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5</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3月17-21日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第一次阶段调研</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教务处</w:t>
            </w:r>
          </w:p>
        </w:tc>
      </w:tr>
      <w:tr w:rsidR="00D53D41" w:rsidRPr="00D53D41" w:rsidTr="00622C44">
        <w:tc>
          <w:tcPr>
            <w:tcW w:w="966" w:type="dxa"/>
            <w:vMerge/>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3月21日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2025春季社会实践</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德育处</w:t>
            </w: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3月下旬</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督导汇报</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校长室、校务办</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6</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3月24-28日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教学专题学习、第四届教师微课设计比赛评选</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教务处</w:t>
            </w:r>
          </w:p>
        </w:tc>
      </w:tr>
      <w:tr w:rsidR="00D53D41" w:rsidRPr="00D53D41" w:rsidTr="00622C44">
        <w:tc>
          <w:tcPr>
            <w:tcW w:w="966" w:type="dxa"/>
            <w:vMerge/>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3月24日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校园防欺凌主题教育活动</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德育处</w:t>
            </w: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3月28日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第一轮青年教师培养总结表彰大会</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党支部</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7</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3月31-4日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教学专项检查：作业和备课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教务处</w:t>
            </w: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4月3日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初三学生体检</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德育处、卫生室</w:t>
            </w:r>
          </w:p>
        </w:tc>
      </w:tr>
      <w:tr w:rsidR="00D53D41" w:rsidRPr="00D53D41" w:rsidTr="00622C44">
        <w:tc>
          <w:tcPr>
            <w:tcW w:w="966" w:type="dxa"/>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8</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4月7-11日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学校内设机构及管理岗位设置调整启动</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党支部、校长室</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9</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4月14-18日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理化操作、英语听力模拟考试</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sz w:val="24"/>
                <w:szCs w:val="24"/>
              </w:rPr>
              <w:t>校长室、教务处</w:t>
            </w: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4月中旬</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在职教师、退休教师一日游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sz w:val="24"/>
                <w:szCs w:val="24"/>
              </w:rPr>
              <w:t>党支部、行政、工会</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10</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4月21-25日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六、七、八期中考试；初三中考预测考试</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教务处</w:t>
            </w: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4月21日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党员教师参观浦东中学校史博物馆</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党支部</w:t>
            </w:r>
          </w:p>
        </w:tc>
      </w:tr>
      <w:tr w:rsidR="00D53D41" w:rsidRPr="00D53D41" w:rsidTr="00622C44">
        <w:tc>
          <w:tcPr>
            <w:tcW w:w="966" w:type="dxa"/>
            <w:vMerge w:val="restart"/>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w:t>
            </w:r>
            <w:r w:rsidRPr="00D53D41">
              <w:rPr>
                <w:rFonts w:asciiTheme="minorEastAsia" w:hAnsiTheme="minorEastAsia"/>
                <w:sz w:val="24"/>
                <w:szCs w:val="24"/>
              </w:rPr>
              <w:t>1</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4月下旬</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督导检查</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校长室、校务办</w:t>
            </w:r>
          </w:p>
        </w:tc>
      </w:tr>
      <w:tr w:rsidR="00D53D41" w:rsidRPr="00D53D41" w:rsidTr="00622C44">
        <w:tc>
          <w:tcPr>
            <w:tcW w:w="966" w:type="dxa"/>
            <w:vMerge/>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4月25日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德育工作专项检查</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德育处</w:t>
            </w:r>
          </w:p>
        </w:tc>
      </w:tr>
      <w:tr w:rsidR="00D53D41" w:rsidRPr="00D53D41" w:rsidTr="00622C44">
        <w:tc>
          <w:tcPr>
            <w:tcW w:w="966" w:type="dxa"/>
            <w:vMerge/>
            <w:tcBorders>
              <w:left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4月中旬</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教职工体检</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4月29日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期中家长会</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德育处、教务处</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12</w:t>
            </w:r>
          </w:p>
        </w:tc>
        <w:tc>
          <w:tcPr>
            <w:tcW w:w="2182" w:type="dxa"/>
            <w:vMerge w:val="restart"/>
            <w:tcBorders>
              <w:top w:val="single" w:sz="4" w:space="0" w:color="auto"/>
              <w:left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5月</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红五月歌会</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党团队</w:t>
            </w:r>
          </w:p>
        </w:tc>
      </w:tr>
      <w:tr w:rsidR="00D53D41" w:rsidRPr="00D53D41" w:rsidTr="00622C44">
        <w:tc>
          <w:tcPr>
            <w:tcW w:w="966" w:type="dxa"/>
            <w:vMerge/>
            <w:tcBorders>
              <w:left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vMerge/>
            <w:tcBorders>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红十字入会</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校红十字会</w:t>
            </w:r>
          </w:p>
        </w:tc>
      </w:tr>
      <w:tr w:rsidR="00D53D41" w:rsidRPr="00D53D41" w:rsidTr="00622C44">
        <w:tc>
          <w:tcPr>
            <w:tcW w:w="966" w:type="dxa"/>
            <w:vMerge/>
            <w:tcBorders>
              <w:left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5月</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在籍九年级综评确认阶段（公示期：5月8日-5.13；问题处理期：5月8日-5.15；归档签字期：5月16日-5月27日）</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教务处、德育处</w:t>
            </w: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校级家委会会议（最美家长志愿者表彰）</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德育处</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13</w:t>
            </w: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5月12-16日</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理化操作、英语听力正式考试</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sz w:val="24"/>
                <w:szCs w:val="24"/>
              </w:rPr>
              <w:t>校长室、教务处</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14</w:t>
            </w: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5月19-23日</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初三名额分配工作、理化操作考试</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sz w:val="24"/>
                <w:szCs w:val="24"/>
              </w:rPr>
              <w:t>校长室、教务处</w:t>
            </w:r>
          </w:p>
        </w:tc>
      </w:tr>
      <w:tr w:rsidR="00D53D41" w:rsidRPr="00D53D41" w:rsidTr="00622C44">
        <w:tc>
          <w:tcPr>
            <w:tcW w:w="966" w:type="dxa"/>
            <w:vMerge w:val="restart"/>
            <w:tcBorders>
              <w:top w:val="single" w:sz="4" w:space="0" w:color="auto"/>
              <w:left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15</w:t>
            </w: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5月26-30日</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学校骨干教师教学专题活动</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校长室</w:t>
            </w:r>
          </w:p>
        </w:tc>
      </w:tr>
      <w:tr w:rsidR="00D53D41" w:rsidRPr="00D53D41" w:rsidTr="00622C44">
        <w:tc>
          <w:tcPr>
            <w:tcW w:w="966" w:type="dxa"/>
            <w:vMerge/>
            <w:tcBorders>
              <w:left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5月30日</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德育工作坊项目学习活动总结汇报</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党支部、德育工作坊</w:t>
            </w: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5月3</w:t>
            </w:r>
            <w:r w:rsidRPr="00D53D41">
              <w:rPr>
                <w:rFonts w:asciiTheme="minorEastAsia" w:hAnsiTheme="minorEastAsia"/>
                <w:sz w:val="24"/>
                <w:szCs w:val="24"/>
              </w:rPr>
              <w:t>0日</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“六一节”亲子活动</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党支部、行政、工会</w:t>
            </w:r>
          </w:p>
        </w:tc>
      </w:tr>
      <w:tr w:rsidR="00D53D41" w:rsidRPr="00D53D41" w:rsidTr="00622C44">
        <w:tc>
          <w:tcPr>
            <w:tcW w:w="966" w:type="dxa"/>
            <w:vMerge/>
            <w:tcBorders>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5月30日</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六一主题活动、科技艺术节（读书节）闭幕式</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校长室、德育处</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16</w:t>
            </w:r>
          </w:p>
        </w:tc>
        <w:tc>
          <w:tcPr>
            <w:tcW w:w="218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6月2- 6日</w:t>
            </w:r>
          </w:p>
        </w:tc>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青年教师三笔字比赛</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党支部、工会</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17</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6月9-13日</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第三阶段调研、教学专项普查：作业和备课</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教务处</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18</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6月16-20日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初三中考临考专项指导</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教务处</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19</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6月23-27日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hint="eastAsia"/>
                <w:sz w:val="24"/>
                <w:szCs w:val="24"/>
              </w:rPr>
              <w:t>落实第四届“博学杯”教学主题论文评选活动</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教务处</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20</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6月30日</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“七一”主题党日活动</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 xml:space="preserve">党支部 　　　</w:t>
            </w:r>
          </w:p>
        </w:tc>
      </w:tr>
      <w:tr w:rsidR="00D53D41" w:rsidRPr="00D53D41" w:rsidTr="00622C44">
        <w:tc>
          <w:tcPr>
            <w:tcW w:w="966"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2</w:t>
            </w:r>
            <w:r w:rsidRPr="00D53D41">
              <w:rPr>
                <w:rFonts w:asciiTheme="minorEastAsia" w:hAnsiTheme="minorEastAsia"/>
                <w:sz w:val="24"/>
                <w:szCs w:val="24"/>
              </w:rPr>
              <w:t>1</w:t>
            </w:r>
          </w:p>
        </w:tc>
        <w:tc>
          <w:tcPr>
            <w:tcW w:w="218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hint="eastAsia"/>
                <w:sz w:val="24"/>
                <w:szCs w:val="24"/>
              </w:rPr>
              <w:t>7月上旬</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ind w:firstLineChars="200" w:firstLine="480"/>
              <w:contextualSpacing/>
              <w:rPr>
                <w:rFonts w:asciiTheme="minorEastAsia" w:hAnsiTheme="minorEastAsia"/>
                <w:sz w:val="24"/>
                <w:szCs w:val="24"/>
              </w:rPr>
            </w:pPr>
            <w:r w:rsidRPr="00D53D41">
              <w:rPr>
                <w:rFonts w:asciiTheme="minorEastAsia" w:hAnsiTheme="minorEastAsia"/>
                <w:sz w:val="24"/>
                <w:szCs w:val="24"/>
              </w:rPr>
              <w:t>部分在编教职工疗休养</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53D41" w:rsidRPr="00D53D41" w:rsidRDefault="00D53D41" w:rsidP="00D53D41">
            <w:pPr>
              <w:spacing w:line="360" w:lineRule="auto"/>
              <w:contextualSpacing/>
              <w:rPr>
                <w:rFonts w:asciiTheme="minorEastAsia" w:hAnsiTheme="minorEastAsia"/>
                <w:sz w:val="24"/>
                <w:szCs w:val="24"/>
              </w:rPr>
            </w:pPr>
            <w:r w:rsidRPr="00D53D41">
              <w:rPr>
                <w:rFonts w:asciiTheme="minorEastAsia" w:hAnsiTheme="minorEastAsia"/>
                <w:sz w:val="24"/>
                <w:szCs w:val="24"/>
              </w:rPr>
              <w:t>党支部、</w:t>
            </w:r>
            <w:r>
              <w:rPr>
                <w:rFonts w:asciiTheme="minorEastAsia" w:hAnsiTheme="minorEastAsia" w:hint="eastAsia"/>
                <w:sz w:val="24"/>
                <w:szCs w:val="24"/>
              </w:rPr>
              <w:t>校长室</w:t>
            </w:r>
            <w:r w:rsidRPr="00D53D41">
              <w:rPr>
                <w:rFonts w:asciiTheme="minorEastAsia" w:hAnsiTheme="minorEastAsia"/>
                <w:sz w:val="24"/>
                <w:szCs w:val="24"/>
              </w:rPr>
              <w:t>、工会</w:t>
            </w:r>
          </w:p>
        </w:tc>
      </w:tr>
    </w:tbl>
    <w:p w:rsidR="00D53D41" w:rsidRPr="00D53D41" w:rsidRDefault="00D53D41" w:rsidP="00D53D41">
      <w:pPr>
        <w:spacing w:line="360" w:lineRule="auto"/>
        <w:ind w:firstLineChars="200" w:firstLine="480"/>
        <w:contextualSpacing/>
        <w:rPr>
          <w:rFonts w:asciiTheme="minorEastAsia" w:hAnsiTheme="minorEastAsia"/>
          <w:sz w:val="24"/>
          <w:szCs w:val="24"/>
        </w:rPr>
      </w:pPr>
    </w:p>
    <w:p w:rsidR="00D53D41" w:rsidRPr="00D53D41" w:rsidRDefault="00D53D41" w:rsidP="00D53D41">
      <w:pPr>
        <w:spacing w:line="360" w:lineRule="auto"/>
        <w:ind w:firstLineChars="200" w:firstLine="480"/>
        <w:contextualSpacing/>
        <w:rPr>
          <w:rFonts w:asciiTheme="minorEastAsia" w:hAnsiTheme="minorEastAsia"/>
          <w:sz w:val="24"/>
          <w:szCs w:val="24"/>
        </w:rPr>
      </w:pPr>
    </w:p>
    <w:p w:rsidR="00D53D41" w:rsidRPr="00D53D41" w:rsidRDefault="00D53D41" w:rsidP="00D53D41">
      <w:pPr>
        <w:spacing w:line="360" w:lineRule="auto"/>
        <w:ind w:firstLineChars="200" w:firstLine="480"/>
        <w:contextualSpacing/>
        <w:rPr>
          <w:rFonts w:asciiTheme="minorEastAsia" w:hAnsiTheme="minorEastAsia"/>
          <w:sz w:val="24"/>
          <w:szCs w:val="24"/>
        </w:rPr>
      </w:pPr>
    </w:p>
    <w:p w:rsidR="00D53D41" w:rsidRPr="00B24C01" w:rsidRDefault="00D53D41" w:rsidP="00B24C01">
      <w:pPr>
        <w:spacing w:line="360" w:lineRule="auto"/>
        <w:ind w:firstLineChars="200" w:firstLine="480"/>
        <w:contextualSpacing/>
        <w:rPr>
          <w:rFonts w:asciiTheme="minorEastAsia" w:hAnsiTheme="minorEastAsia"/>
          <w:sz w:val="24"/>
          <w:szCs w:val="24"/>
        </w:rPr>
      </w:pPr>
    </w:p>
    <w:sectPr w:rsidR="00D53D41" w:rsidRPr="00B24C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C66" w:rsidRDefault="00951C66" w:rsidP="00787AD7">
      <w:r>
        <w:separator/>
      </w:r>
    </w:p>
  </w:endnote>
  <w:endnote w:type="continuationSeparator" w:id="0">
    <w:p w:rsidR="00951C66" w:rsidRDefault="00951C66" w:rsidP="00787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C66" w:rsidRDefault="00951C66" w:rsidP="00787AD7">
      <w:r>
        <w:separator/>
      </w:r>
    </w:p>
  </w:footnote>
  <w:footnote w:type="continuationSeparator" w:id="0">
    <w:p w:rsidR="00951C66" w:rsidRDefault="00951C66" w:rsidP="00787A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82A05"/>
    <w:multiLevelType w:val="hybridMultilevel"/>
    <w:tmpl w:val="418061BC"/>
    <w:lvl w:ilvl="0" w:tplc="B310FF3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6F23435"/>
    <w:multiLevelType w:val="hybridMultilevel"/>
    <w:tmpl w:val="D55A8350"/>
    <w:lvl w:ilvl="0" w:tplc="EAE0530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C13642"/>
    <w:multiLevelType w:val="hybridMultilevel"/>
    <w:tmpl w:val="8744A0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A07168E"/>
    <w:multiLevelType w:val="hybridMultilevel"/>
    <w:tmpl w:val="D80CF4A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69966BE7"/>
    <w:multiLevelType w:val="hybridMultilevel"/>
    <w:tmpl w:val="4620BA38"/>
    <w:lvl w:ilvl="0" w:tplc="5E58D462">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63A"/>
    <w:rsid w:val="000C3F71"/>
    <w:rsid w:val="00175533"/>
    <w:rsid w:val="002B52B2"/>
    <w:rsid w:val="00485F34"/>
    <w:rsid w:val="004E64A7"/>
    <w:rsid w:val="00787AD7"/>
    <w:rsid w:val="00821F43"/>
    <w:rsid w:val="008C092F"/>
    <w:rsid w:val="00951C66"/>
    <w:rsid w:val="00B11C1F"/>
    <w:rsid w:val="00B24C01"/>
    <w:rsid w:val="00BE5217"/>
    <w:rsid w:val="00D53D41"/>
    <w:rsid w:val="00DD4F13"/>
    <w:rsid w:val="00E3463A"/>
    <w:rsid w:val="00E3620C"/>
    <w:rsid w:val="00EF2D8A"/>
    <w:rsid w:val="00FA3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3896BF-8567-4DF7-BD69-F9504724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7A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7AD7"/>
    <w:rPr>
      <w:sz w:val="18"/>
      <w:szCs w:val="18"/>
    </w:rPr>
  </w:style>
  <w:style w:type="paragraph" w:styleId="a4">
    <w:name w:val="footer"/>
    <w:basedOn w:val="a"/>
    <w:link w:val="Char0"/>
    <w:uiPriority w:val="99"/>
    <w:unhideWhenUsed/>
    <w:rsid w:val="00787AD7"/>
    <w:pPr>
      <w:tabs>
        <w:tab w:val="center" w:pos="4153"/>
        <w:tab w:val="right" w:pos="8306"/>
      </w:tabs>
      <w:snapToGrid w:val="0"/>
      <w:jc w:val="left"/>
    </w:pPr>
    <w:rPr>
      <w:sz w:val="18"/>
      <w:szCs w:val="18"/>
    </w:rPr>
  </w:style>
  <w:style w:type="character" w:customStyle="1" w:styleId="Char0">
    <w:name w:val="页脚 Char"/>
    <w:basedOn w:val="a0"/>
    <w:link w:val="a4"/>
    <w:uiPriority w:val="99"/>
    <w:rsid w:val="00787AD7"/>
    <w:rPr>
      <w:sz w:val="18"/>
      <w:szCs w:val="18"/>
    </w:rPr>
  </w:style>
  <w:style w:type="paragraph" w:styleId="a5">
    <w:name w:val="List Paragraph"/>
    <w:basedOn w:val="a"/>
    <w:uiPriority w:val="34"/>
    <w:qFormat/>
    <w:rsid w:val="00787AD7"/>
    <w:pPr>
      <w:ind w:firstLineChars="200" w:firstLine="420"/>
    </w:pPr>
  </w:style>
  <w:style w:type="paragraph" w:styleId="a6">
    <w:name w:val="Body Text"/>
    <w:basedOn w:val="a"/>
    <w:link w:val="Char1"/>
    <w:rsid w:val="00B11C1F"/>
    <w:pPr>
      <w:spacing w:after="120"/>
      <w:jc w:val="left"/>
    </w:pPr>
    <w:rPr>
      <w:rFonts w:ascii="Times New Roman" w:eastAsia="宋体" w:hAnsi="Times New Roman" w:cs="Times New Roman"/>
      <w:szCs w:val="24"/>
    </w:rPr>
  </w:style>
  <w:style w:type="character" w:customStyle="1" w:styleId="Char1">
    <w:name w:val="正文文本 Char"/>
    <w:basedOn w:val="a0"/>
    <w:link w:val="a6"/>
    <w:rsid w:val="00B11C1F"/>
    <w:rPr>
      <w:rFonts w:ascii="Times New Roman" w:eastAsia="宋体" w:hAnsi="Times New Roman" w:cs="Times New Roman"/>
      <w:szCs w:val="24"/>
    </w:rPr>
  </w:style>
  <w:style w:type="paragraph" w:styleId="a7">
    <w:name w:val="Date"/>
    <w:basedOn w:val="a"/>
    <w:next w:val="a"/>
    <w:link w:val="Char2"/>
    <w:uiPriority w:val="99"/>
    <w:semiHidden/>
    <w:unhideWhenUsed/>
    <w:rsid w:val="00D53D41"/>
    <w:pPr>
      <w:ind w:leftChars="2500" w:left="100"/>
    </w:pPr>
  </w:style>
  <w:style w:type="character" w:customStyle="1" w:styleId="Char2">
    <w:name w:val="日期 Char"/>
    <w:basedOn w:val="a0"/>
    <w:link w:val="a7"/>
    <w:uiPriority w:val="99"/>
    <w:semiHidden/>
    <w:rsid w:val="00D53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537</Words>
  <Characters>3066</Characters>
  <Application>Microsoft Office Word</Application>
  <DocSecurity>0</DocSecurity>
  <Lines>25</Lines>
  <Paragraphs>7</Paragraphs>
  <ScaleCrop>false</ScaleCrop>
  <Company>Microsoft</Company>
  <LinksUpToDate>false</LinksUpToDate>
  <CharactersWithSpaces>3596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7</cp:revision>
  <dcterms:created xsi:type="dcterms:W3CDTF">2025-04-14T07:15:00Z</dcterms:created>
  <dcterms:modified xsi:type="dcterms:W3CDTF">2025-04-14T10:37:00Z</dcterms:modified>
</cp:coreProperties>
</file>