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1BBB9">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黑体" w:hAnsi="黑体" w:eastAsia="黑体" w:cs="黑体"/>
          <w:sz w:val="32"/>
          <w:szCs w:val="32"/>
          <w:lang w:val="en-US" w:eastAsia="zh-CN"/>
        </w:rPr>
      </w:pPr>
      <w:bookmarkStart w:id="0" w:name="OLE_LINK2"/>
      <w:r>
        <w:rPr>
          <w:rFonts w:hint="eastAsia" w:ascii="黑体" w:hAnsi="黑体" w:eastAsia="黑体" w:cs="黑体"/>
          <w:sz w:val="32"/>
          <w:szCs w:val="32"/>
          <w:lang w:val="en-US" w:eastAsia="zh-CN"/>
        </w:rPr>
        <w:t>浦东新区凌河小学</w:t>
      </w:r>
      <w:r>
        <w:rPr>
          <w:rFonts w:hint="eastAsia" w:ascii="黑体" w:hAnsi="黑体" w:eastAsia="黑体" w:cs="黑体"/>
          <w:sz w:val="32"/>
          <w:szCs w:val="32"/>
        </w:rPr>
        <w:t>202</w:t>
      </w:r>
      <w:r>
        <w:rPr>
          <w:rFonts w:hint="eastAsia" w:ascii="黑体" w:hAnsi="黑体" w:eastAsia="黑体" w:cs="黑体"/>
          <w:sz w:val="32"/>
          <w:szCs w:val="32"/>
          <w:lang w:val="en-US" w:eastAsia="zh-CN"/>
        </w:rPr>
        <w:t>4学年第一学期工作计划</w:t>
      </w:r>
    </w:p>
    <w:p w14:paraId="5985355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一、指导思想</w:t>
      </w:r>
    </w:p>
    <w:p w14:paraId="3A42360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以习近平新时代中国特色社会主义思想为指导，全面学习贯彻落实党的二十大精神，</w:t>
      </w:r>
      <w:r>
        <w:rPr>
          <w:rFonts w:hint="eastAsia" w:ascii="仿宋" w:hAnsi="仿宋" w:eastAsia="仿宋" w:cs="仿宋"/>
          <w:sz w:val="24"/>
          <w:szCs w:val="24"/>
          <w:lang w:val="en-US" w:eastAsia="zh-CN"/>
        </w:rPr>
        <w:t>紧紧围绕区“十四五”规划的教育目标，积极响应教育局有关高质量发展和高水平安全、加快课堂转型和质量全面提升的具体要求，坚持立德树人基本导向，</w:t>
      </w:r>
      <w:r>
        <w:rPr>
          <w:rFonts w:hint="eastAsia" w:ascii="仿宋" w:hAnsi="仿宋" w:eastAsia="仿宋" w:cs="仿宋"/>
          <w:sz w:val="24"/>
          <w:szCs w:val="24"/>
          <w:lang w:val="en-US" w:eastAsia="zh-CN"/>
        </w:rPr>
        <w:t>注重“五育融合”，促进“双新”实施，依托学区和集团的双优势，以科学发展、和谐发展、高效发展为主旋律</w:t>
      </w:r>
      <w:r>
        <w:rPr>
          <w:rFonts w:hint="eastAsia" w:ascii="仿宋" w:hAnsi="仿宋" w:eastAsia="仿宋" w:cs="仿宋"/>
          <w:sz w:val="24"/>
          <w:szCs w:val="24"/>
          <w:lang w:val="en-US" w:eastAsia="zh-CN"/>
        </w:rPr>
        <w:t>，弘扬教育家精神，建设好昂扬向上的教师队伍，培养好博学笃志的凌河学子，优化好适合每一个学生终身发展的教育之路。</w:t>
      </w:r>
      <w:bookmarkStart w:id="1" w:name="OLE_LINK1"/>
    </w:p>
    <w:p w14:paraId="3F027654">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二、工作要点</w:t>
      </w:r>
    </w:p>
    <w:p w14:paraId="79E69F0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1.坚持“立德树人”根本任务</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注重</w:t>
      </w:r>
      <w:r>
        <w:rPr>
          <w:rFonts w:hint="eastAsia" w:ascii="仿宋" w:hAnsi="仿宋" w:eastAsia="仿宋" w:cs="仿宋"/>
          <w:sz w:val="24"/>
          <w:szCs w:val="24"/>
        </w:rPr>
        <w:t>“五育</w:t>
      </w:r>
      <w:r>
        <w:rPr>
          <w:rFonts w:hint="eastAsia" w:ascii="仿宋" w:hAnsi="仿宋" w:eastAsia="仿宋" w:cs="仿宋"/>
          <w:sz w:val="24"/>
          <w:szCs w:val="24"/>
          <w:lang w:val="en-US" w:eastAsia="zh-CN"/>
        </w:rPr>
        <w:t>融合</w:t>
      </w:r>
      <w:r>
        <w:rPr>
          <w:rFonts w:hint="eastAsia" w:ascii="仿宋" w:hAnsi="仿宋" w:eastAsia="仿宋" w:cs="仿宋"/>
          <w:sz w:val="24"/>
          <w:szCs w:val="24"/>
        </w:rPr>
        <w:t>”</w:t>
      </w:r>
      <w:r>
        <w:rPr>
          <w:rFonts w:hint="eastAsia" w:ascii="仿宋" w:hAnsi="仿宋" w:eastAsia="仿宋" w:cs="仿宋"/>
          <w:sz w:val="24"/>
          <w:szCs w:val="24"/>
          <w:lang w:val="en-US" w:eastAsia="zh-CN"/>
        </w:rPr>
        <w:t>办学</w:t>
      </w:r>
      <w:r>
        <w:rPr>
          <w:rFonts w:hint="eastAsia" w:ascii="仿宋" w:hAnsi="仿宋" w:eastAsia="仿宋" w:cs="仿宋"/>
          <w:sz w:val="24"/>
          <w:szCs w:val="24"/>
        </w:rPr>
        <w:t>方针，</w:t>
      </w:r>
      <w:r>
        <w:rPr>
          <w:rFonts w:hint="eastAsia" w:ascii="仿宋" w:hAnsi="仿宋" w:eastAsia="仿宋" w:cs="仿宋"/>
          <w:sz w:val="24"/>
          <w:szCs w:val="24"/>
          <w:lang w:val="en-US" w:eastAsia="zh-CN"/>
        </w:rPr>
        <w:t>进一步</w:t>
      </w:r>
      <w:r>
        <w:rPr>
          <w:rFonts w:hint="eastAsia" w:ascii="仿宋" w:hAnsi="仿宋" w:eastAsia="仿宋" w:cs="仿宋"/>
          <w:sz w:val="24"/>
          <w:szCs w:val="24"/>
        </w:rPr>
        <w:t>加强未成年人理想信念教育，培育和践行社会主义核心价值观。</w:t>
      </w:r>
      <w:r>
        <w:rPr>
          <w:rFonts w:hint="eastAsia" w:ascii="仿宋" w:hAnsi="仿宋" w:eastAsia="仿宋" w:cs="仿宋"/>
          <w:sz w:val="24"/>
          <w:szCs w:val="24"/>
          <w:lang w:val="en-US" w:eastAsia="zh-CN"/>
        </w:rPr>
        <w:t>以中国人民抗战胜利80周年，世界反法西斯战争胜利80周年为核心教育契机，开展爱国主义和革命英雄主义教育；规范行为，砥砺品格，通过行规教育、仪式教育、</w:t>
      </w:r>
      <w:r>
        <w:rPr>
          <w:rFonts w:hint="eastAsia" w:ascii="仿宋" w:hAnsi="仿宋" w:eastAsia="仿宋" w:cs="仿宋"/>
          <w:sz w:val="24"/>
          <w:szCs w:val="24"/>
        </w:rPr>
        <w:t>丰富多彩、主题鲜明的少先队活动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特色课程的丰富开展</w:t>
      </w:r>
      <w:r>
        <w:rPr>
          <w:rFonts w:hint="eastAsia" w:ascii="仿宋" w:hAnsi="仿宋" w:eastAsia="仿宋" w:cs="仿宋"/>
          <w:sz w:val="24"/>
          <w:szCs w:val="24"/>
        </w:rPr>
        <w:t>，培养</w:t>
      </w:r>
      <w:r>
        <w:rPr>
          <w:rFonts w:hint="eastAsia" w:ascii="仿宋" w:hAnsi="仿宋" w:eastAsia="仿宋" w:cs="仿宋"/>
          <w:sz w:val="24"/>
          <w:szCs w:val="24"/>
          <w:lang w:val="en-US" w:eastAsia="zh-CN"/>
        </w:rPr>
        <w:t>好小</w:t>
      </w:r>
      <w:r>
        <w:rPr>
          <w:rFonts w:hint="eastAsia" w:ascii="仿宋" w:hAnsi="仿宋" w:eastAsia="仿宋" w:cs="仿宋"/>
          <w:sz w:val="24"/>
          <w:szCs w:val="24"/>
        </w:rPr>
        <w:t>学生的行为习惯、学习习惯</w:t>
      </w:r>
      <w:r>
        <w:rPr>
          <w:rFonts w:hint="eastAsia" w:ascii="仿宋" w:hAnsi="仿宋" w:eastAsia="仿宋" w:cs="仿宋"/>
          <w:sz w:val="24"/>
          <w:szCs w:val="24"/>
          <w:lang w:val="en-US" w:eastAsia="zh-CN"/>
        </w:rPr>
        <w:t>和</w:t>
      </w:r>
      <w:r>
        <w:rPr>
          <w:rFonts w:hint="eastAsia" w:ascii="仿宋" w:hAnsi="仿宋" w:eastAsia="仿宋" w:cs="仿宋"/>
          <w:sz w:val="24"/>
          <w:szCs w:val="24"/>
        </w:rPr>
        <w:t>劳动习惯，</w:t>
      </w:r>
      <w:r>
        <w:rPr>
          <w:rFonts w:hint="eastAsia" w:ascii="仿宋" w:hAnsi="仿宋" w:eastAsia="仿宋" w:cs="仿宋"/>
          <w:sz w:val="24"/>
          <w:szCs w:val="24"/>
          <w:lang w:val="en-US" w:eastAsia="zh-CN"/>
        </w:rPr>
        <w:t>丰富审美情趣，</w:t>
      </w:r>
      <w:r>
        <w:rPr>
          <w:rFonts w:hint="eastAsia" w:ascii="仿宋" w:hAnsi="仿宋" w:eastAsia="仿宋" w:cs="仿宋"/>
          <w:sz w:val="24"/>
          <w:szCs w:val="24"/>
        </w:rPr>
        <w:t>增强社会责任感</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提升</w:t>
      </w:r>
      <w:r>
        <w:rPr>
          <w:rFonts w:hint="eastAsia" w:ascii="仿宋" w:hAnsi="仿宋" w:eastAsia="仿宋" w:cs="仿宋"/>
          <w:sz w:val="24"/>
          <w:szCs w:val="24"/>
        </w:rPr>
        <w:t>创新精神和实践能力。</w:t>
      </w:r>
    </w:p>
    <w:p w14:paraId="261457B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2.认真贯彻五项管理、双减政策，坚决贯彻执行上海市教委颁布的</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上海市义务教育课程实施办法</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lang w:val="en-US" w:eastAsia="zh-CN"/>
        </w:rPr>
        <w:t>加强</w:t>
      </w:r>
      <w:r>
        <w:rPr>
          <w:rFonts w:hint="eastAsia" w:ascii="仿宋" w:hAnsi="仿宋" w:eastAsia="仿宋" w:cs="仿宋"/>
          <w:sz w:val="24"/>
          <w:szCs w:val="24"/>
        </w:rPr>
        <w:t>学习</w:t>
      </w:r>
      <w:r>
        <w:rPr>
          <w:rFonts w:hint="eastAsia" w:ascii="仿宋" w:hAnsi="仿宋" w:eastAsia="仿宋" w:cs="仿宋"/>
          <w:sz w:val="24"/>
          <w:szCs w:val="24"/>
          <w:lang w:val="en-US" w:eastAsia="zh-CN"/>
        </w:rPr>
        <w:t>和深入理解</w:t>
      </w:r>
      <w:r>
        <w:rPr>
          <w:rFonts w:hint="eastAsia" w:ascii="仿宋" w:hAnsi="仿宋" w:eastAsia="仿宋" w:cs="仿宋"/>
          <w:sz w:val="24"/>
          <w:szCs w:val="24"/>
        </w:rPr>
        <w:t>义务教</w:t>
      </w:r>
      <w:r>
        <w:rPr>
          <w:rFonts w:hint="eastAsia" w:ascii="仿宋" w:hAnsi="仿宋" w:eastAsia="仿宋" w:cs="仿宋"/>
          <w:sz w:val="24"/>
          <w:szCs w:val="24"/>
          <w:lang w:val="en-US" w:eastAsia="zh-CN"/>
        </w:rPr>
        <w:t>育</w:t>
      </w:r>
      <w:r>
        <w:rPr>
          <w:rFonts w:hint="eastAsia" w:ascii="仿宋" w:hAnsi="仿宋" w:eastAsia="仿宋" w:cs="仿宋"/>
          <w:sz w:val="24"/>
          <w:szCs w:val="24"/>
        </w:rPr>
        <w:t>阶段新课程方案和学科课程标准，聚焦学科课程核心素养，深化、完善校本研修工作，加强教研组建设，</w:t>
      </w:r>
      <w:r>
        <w:rPr>
          <w:rFonts w:hint="eastAsia" w:ascii="仿宋" w:hAnsi="仿宋" w:eastAsia="仿宋" w:cs="仿宋"/>
          <w:sz w:val="24"/>
          <w:szCs w:val="24"/>
          <w:lang w:val="en-US" w:eastAsia="zh-CN"/>
        </w:rPr>
        <w:t>有效落实减负提质</w:t>
      </w:r>
      <w:r>
        <w:rPr>
          <w:rFonts w:hint="eastAsia" w:ascii="仿宋" w:hAnsi="仿宋" w:eastAsia="仿宋" w:cs="仿宋"/>
          <w:sz w:val="24"/>
          <w:szCs w:val="24"/>
        </w:rPr>
        <w:t>。转变观念，立足学生发展，深化教育改革，全面推进素质教育</w:t>
      </w:r>
      <w:r>
        <w:rPr>
          <w:rFonts w:hint="eastAsia" w:ascii="仿宋" w:hAnsi="仿宋" w:eastAsia="仿宋" w:cs="仿宋"/>
          <w:sz w:val="24"/>
          <w:szCs w:val="24"/>
          <w:lang w:val="en-US" w:eastAsia="zh-CN"/>
        </w:rPr>
        <w:t>。</w:t>
      </w:r>
    </w:p>
    <w:p w14:paraId="58CE574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宋体" w:hAnsi="宋体" w:eastAsia="宋体" w:cs="宋体"/>
          <w:sz w:val="24"/>
          <w:szCs w:val="24"/>
          <w:lang w:val="en-US" w:eastAsia="zh-CN"/>
        </w:rPr>
      </w:pPr>
      <w:r>
        <w:rPr>
          <w:rFonts w:hint="eastAsia" w:ascii="仿宋" w:hAnsi="仿宋" w:eastAsia="仿宋" w:cs="仿宋"/>
          <w:sz w:val="24"/>
          <w:szCs w:val="24"/>
        </w:rPr>
        <w:t>3.以“文化传承、技术赋能、学科融合、师德引领”为核心，聚焦中医药文化课程建设、信息化教学能力提升、跨学科实践创新及师德师风强化，推动教师团队向专业化、创新型方向发展。</w:t>
      </w:r>
      <w:r>
        <w:rPr>
          <w:rFonts w:hint="eastAsia" w:ascii="仿宋" w:hAnsi="仿宋" w:eastAsia="仿宋" w:cs="仿宋"/>
          <w:sz w:val="24"/>
          <w:szCs w:val="24"/>
          <w:lang w:val="en-US" w:eastAsia="zh-CN"/>
        </w:rPr>
        <w:t xml:space="preserve"> </w:t>
      </w:r>
      <w:r>
        <w:rPr>
          <w:rFonts w:hint="eastAsia" w:ascii="宋体" w:hAnsi="宋体" w:eastAsia="宋体" w:cs="宋体"/>
          <w:sz w:val="24"/>
          <w:szCs w:val="24"/>
          <w:lang w:val="en-US" w:eastAsia="zh-CN"/>
        </w:rPr>
        <w:t xml:space="preserve"> </w:t>
      </w:r>
    </w:p>
    <w:p w14:paraId="41640B8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4.以“文明、和谐、绿色、安全”为着眼点，加强文明校园创建，统筹做好心理健康教育、卫生健康教育、食品安全管理、校服安全管理等工作，全面提高校园安全指数，为师生营造良好的学习和生活环境。</w:t>
      </w:r>
    </w:p>
    <w:p w14:paraId="07E104C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5.加强“校家社”三位一体的教育力度，扩充家委会队伍，完善膳食委员会工作，优化家校协作关系，为学生全面、健康成长保驾护航。</w:t>
      </w:r>
    </w:p>
    <w:p w14:paraId="13855DD1">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p>
    <w:bookmarkEnd w:id="1"/>
    <w:p w14:paraId="1BDB1F6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三、具体工作</w:t>
      </w:r>
    </w:p>
    <w:p w14:paraId="20B84E3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rPr>
        <w:t>（一）五育融合</w:t>
      </w:r>
      <w:r>
        <w:rPr>
          <w:rFonts w:hint="eastAsia" w:ascii="黑体" w:hAnsi="黑体" w:eastAsia="黑体" w:cs="黑体"/>
          <w:b w:val="0"/>
          <w:bCs w:val="0"/>
          <w:color w:val="auto"/>
          <w:sz w:val="24"/>
          <w:szCs w:val="24"/>
          <w:lang w:eastAsia="zh-CN"/>
        </w:rPr>
        <w:t>，</w:t>
      </w:r>
      <w:r>
        <w:rPr>
          <w:rFonts w:hint="eastAsia" w:ascii="黑体" w:hAnsi="黑体" w:eastAsia="黑体" w:cs="黑体"/>
          <w:b w:val="0"/>
          <w:bCs w:val="0"/>
          <w:color w:val="auto"/>
          <w:sz w:val="24"/>
          <w:szCs w:val="24"/>
          <w:lang w:val="en-US" w:eastAsia="zh-CN"/>
        </w:rPr>
        <w:t>促进全面健康成长</w:t>
      </w:r>
    </w:p>
    <w:p w14:paraId="4008177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1.深化全员导师制，关注学生健康成长</w:t>
      </w:r>
    </w:p>
    <w:p w14:paraId="7DC3EFC5">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持续推进</w:t>
      </w:r>
      <w:r>
        <w:rPr>
          <w:rFonts w:hint="eastAsia" w:ascii="仿宋" w:hAnsi="仿宋" w:eastAsia="仿宋" w:cs="仿宋"/>
          <w:sz w:val="24"/>
          <w:szCs w:val="24"/>
        </w:rPr>
        <w:t>全员导师制</w:t>
      </w:r>
      <w:r>
        <w:rPr>
          <w:rFonts w:hint="eastAsia" w:ascii="仿宋" w:hAnsi="仿宋" w:eastAsia="仿宋" w:cs="仿宋"/>
          <w:sz w:val="24"/>
          <w:szCs w:val="24"/>
          <w:lang w:val="en-US" w:eastAsia="zh-CN"/>
        </w:rPr>
        <w:t>工作</w:t>
      </w:r>
      <w:r>
        <w:rPr>
          <w:rFonts w:hint="eastAsia" w:ascii="仿宋" w:hAnsi="仿宋" w:eastAsia="仿宋" w:cs="仿宋"/>
          <w:sz w:val="24"/>
          <w:szCs w:val="24"/>
        </w:rPr>
        <w:t>，通过</w:t>
      </w:r>
      <w:r>
        <w:rPr>
          <w:rFonts w:hint="eastAsia" w:ascii="仿宋" w:hAnsi="仿宋" w:eastAsia="仿宋" w:cs="仿宋"/>
          <w:sz w:val="24"/>
          <w:szCs w:val="24"/>
          <w:lang w:val="en-US" w:eastAsia="zh-CN"/>
        </w:rPr>
        <w:t>双向选择</w:t>
      </w:r>
      <w:r>
        <w:rPr>
          <w:rFonts w:hint="eastAsia" w:ascii="仿宋" w:hAnsi="仿宋" w:eastAsia="仿宋" w:cs="仿宋"/>
          <w:sz w:val="24"/>
          <w:szCs w:val="24"/>
        </w:rPr>
        <w:t>配对、师生</w:t>
      </w:r>
      <w:r>
        <w:rPr>
          <w:rFonts w:hint="eastAsia" w:ascii="仿宋" w:hAnsi="仿宋" w:eastAsia="仿宋" w:cs="仿宋"/>
          <w:sz w:val="24"/>
          <w:szCs w:val="24"/>
          <w:lang w:val="en-US" w:eastAsia="zh-CN"/>
        </w:rPr>
        <w:t>交流</w:t>
      </w:r>
      <w:r>
        <w:rPr>
          <w:rFonts w:hint="eastAsia" w:ascii="仿宋" w:hAnsi="仿宋" w:eastAsia="仿宋" w:cs="仿宋"/>
          <w:sz w:val="24"/>
          <w:szCs w:val="24"/>
        </w:rPr>
        <w:t>互动、导师</w:t>
      </w:r>
      <w:r>
        <w:rPr>
          <w:rFonts w:hint="eastAsia" w:ascii="仿宋" w:hAnsi="仿宋" w:eastAsia="仿宋" w:cs="仿宋"/>
          <w:sz w:val="24"/>
          <w:szCs w:val="24"/>
          <w:lang w:val="en-US" w:eastAsia="zh-CN"/>
        </w:rPr>
        <w:t>业务</w:t>
      </w:r>
      <w:r>
        <w:rPr>
          <w:rFonts w:hint="eastAsia" w:ascii="仿宋" w:hAnsi="仿宋" w:eastAsia="仿宋" w:cs="仿宋"/>
          <w:sz w:val="24"/>
          <w:szCs w:val="24"/>
        </w:rPr>
        <w:t>培训、</w:t>
      </w:r>
      <w:r>
        <w:rPr>
          <w:rFonts w:hint="eastAsia" w:ascii="仿宋" w:hAnsi="仿宋" w:eastAsia="仿宋" w:cs="仿宋"/>
          <w:sz w:val="24"/>
          <w:szCs w:val="24"/>
          <w:lang w:val="en-US" w:eastAsia="zh-CN"/>
        </w:rPr>
        <w:t>工作</w:t>
      </w:r>
      <w:r>
        <w:rPr>
          <w:rFonts w:hint="eastAsia" w:ascii="仿宋" w:hAnsi="仿宋" w:eastAsia="仿宋" w:cs="仿宋"/>
          <w:sz w:val="24"/>
          <w:szCs w:val="24"/>
        </w:rPr>
        <w:t>案例交流等</w:t>
      </w:r>
      <w:r>
        <w:rPr>
          <w:rFonts w:hint="eastAsia" w:ascii="仿宋" w:hAnsi="仿宋" w:eastAsia="仿宋" w:cs="仿宋"/>
          <w:sz w:val="24"/>
          <w:szCs w:val="24"/>
          <w:lang w:val="en-US" w:eastAsia="zh-CN"/>
        </w:rPr>
        <w:t>方式</w:t>
      </w:r>
      <w:r>
        <w:rPr>
          <w:rFonts w:hint="eastAsia" w:ascii="仿宋" w:hAnsi="仿宋" w:eastAsia="仿宋" w:cs="仿宋"/>
          <w:sz w:val="24"/>
          <w:szCs w:val="24"/>
        </w:rPr>
        <w:t>，</w:t>
      </w:r>
      <w:r>
        <w:rPr>
          <w:rFonts w:hint="eastAsia" w:ascii="仿宋" w:hAnsi="仿宋" w:eastAsia="仿宋" w:cs="仿宋"/>
          <w:sz w:val="24"/>
          <w:szCs w:val="24"/>
          <w:lang w:val="en-US" w:eastAsia="zh-CN"/>
        </w:rPr>
        <w:t>进一步提升导师制的工作成效，从而提高导师的工作意识和工作能力，</w:t>
      </w:r>
      <w:r>
        <w:rPr>
          <w:rFonts w:hint="eastAsia" w:ascii="仿宋" w:hAnsi="仿宋" w:eastAsia="仿宋" w:cs="仿宋"/>
          <w:sz w:val="24"/>
          <w:szCs w:val="24"/>
        </w:rPr>
        <w:t>培养</w:t>
      </w:r>
      <w:r>
        <w:rPr>
          <w:rFonts w:hint="eastAsia" w:ascii="仿宋" w:hAnsi="仿宋" w:eastAsia="仿宋" w:cs="仿宋"/>
          <w:sz w:val="24"/>
          <w:szCs w:val="24"/>
          <w:lang w:val="en-US" w:eastAsia="zh-CN"/>
        </w:rPr>
        <w:t>学生</w:t>
      </w:r>
      <w:r>
        <w:rPr>
          <w:rFonts w:hint="eastAsia" w:ascii="仿宋" w:hAnsi="仿宋" w:eastAsia="仿宋" w:cs="仿宋"/>
          <w:sz w:val="24"/>
          <w:szCs w:val="24"/>
        </w:rPr>
        <w:t>积极乐观、健康向上的心理品质，为</w:t>
      </w:r>
      <w:r>
        <w:rPr>
          <w:rFonts w:hint="eastAsia" w:ascii="仿宋" w:hAnsi="仿宋" w:eastAsia="仿宋" w:cs="仿宋"/>
          <w:sz w:val="24"/>
          <w:szCs w:val="24"/>
          <w:lang w:val="en-US" w:eastAsia="zh-CN"/>
        </w:rPr>
        <w:t>学生的</w:t>
      </w:r>
      <w:r>
        <w:rPr>
          <w:rFonts w:hint="eastAsia" w:ascii="仿宋" w:hAnsi="仿宋" w:eastAsia="仿宋" w:cs="仿宋"/>
          <w:sz w:val="24"/>
          <w:szCs w:val="24"/>
        </w:rPr>
        <w:t>幸福</w:t>
      </w:r>
      <w:r>
        <w:rPr>
          <w:rFonts w:hint="eastAsia" w:ascii="仿宋" w:hAnsi="仿宋" w:eastAsia="仿宋" w:cs="仿宋"/>
          <w:sz w:val="24"/>
          <w:szCs w:val="24"/>
          <w:lang w:val="en-US" w:eastAsia="zh-CN"/>
        </w:rPr>
        <w:t>成长</w:t>
      </w:r>
      <w:r>
        <w:rPr>
          <w:rFonts w:hint="eastAsia" w:ascii="仿宋" w:hAnsi="仿宋" w:eastAsia="仿宋" w:cs="仿宋"/>
          <w:sz w:val="24"/>
          <w:szCs w:val="24"/>
        </w:rPr>
        <w:t>奠定基础。</w:t>
      </w:r>
    </w:p>
    <w:p w14:paraId="113B820B">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2.加强家庭教育指导，聚焦家校共育研究</w:t>
      </w:r>
    </w:p>
    <w:p w14:paraId="3614C331">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聚焦家庭教育中的热点与盲点，着重加强“家长学校”的建设工作。引进校内外教育资源，提升教师家校沟通能力，借助家委会工作平台，拓宽家庭教育途径，丰富家庭教育指导工作内容；充分利用信息化优势，组织好线上线下的家长学校活动；借助全员导师制工作，激发教师对于家庭教育指导工作的热情，依托“家校社”三位一体的教育模式，共同研讨探索家庭教育话题，阶段性总结家</w:t>
      </w:r>
      <w:r>
        <w:rPr>
          <w:rFonts w:hint="eastAsia" w:ascii="仿宋" w:hAnsi="仿宋" w:eastAsia="仿宋" w:cs="仿宋"/>
          <w:sz w:val="24"/>
          <w:szCs w:val="24"/>
        </w:rPr>
        <w:t>校携手育人经验</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创造性的开展好</w:t>
      </w:r>
      <w:r>
        <w:rPr>
          <w:rFonts w:hint="eastAsia" w:ascii="仿宋" w:hAnsi="仿宋" w:eastAsia="仿宋" w:cs="仿宋"/>
          <w:sz w:val="24"/>
          <w:szCs w:val="24"/>
        </w:rPr>
        <w:t>家庭教育指导工作</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充分发挥膳食委员会作用，加强学校食堂管理，保障学生舌尖上的安全。</w:t>
      </w:r>
    </w:p>
    <w:p w14:paraId="6A07144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3.</w:t>
      </w:r>
      <w:r>
        <w:rPr>
          <w:rFonts w:hint="eastAsia" w:ascii="黑体" w:hAnsi="黑体" w:eastAsia="黑体" w:cs="黑体"/>
          <w:b w:val="0"/>
          <w:bCs w:val="0"/>
          <w:color w:val="auto"/>
          <w:sz w:val="24"/>
          <w:szCs w:val="24"/>
          <w:lang w:val="en-US" w:eastAsia="zh-CN"/>
        </w:rPr>
        <w:t>丰富</w:t>
      </w:r>
      <w:r>
        <w:rPr>
          <w:rFonts w:hint="eastAsia" w:ascii="黑体" w:hAnsi="黑体" w:eastAsia="黑体" w:cs="黑体"/>
          <w:b w:val="0"/>
          <w:bCs w:val="0"/>
          <w:color w:val="auto"/>
          <w:sz w:val="24"/>
          <w:szCs w:val="24"/>
        </w:rPr>
        <w:t>主题</w:t>
      </w:r>
      <w:r>
        <w:rPr>
          <w:rFonts w:hint="eastAsia" w:ascii="黑体" w:hAnsi="黑体" w:eastAsia="黑体" w:cs="黑体"/>
          <w:b w:val="0"/>
          <w:bCs w:val="0"/>
          <w:color w:val="auto"/>
          <w:sz w:val="24"/>
          <w:szCs w:val="24"/>
          <w:lang w:val="en-US" w:eastAsia="zh-CN"/>
        </w:rPr>
        <w:t>教育</w:t>
      </w:r>
      <w:r>
        <w:rPr>
          <w:rFonts w:hint="eastAsia" w:ascii="黑体" w:hAnsi="黑体" w:eastAsia="黑体" w:cs="黑体"/>
          <w:b w:val="0"/>
          <w:bCs w:val="0"/>
          <w:color w:val="auto"/>
          <w:sz w:val="24"/>
          <w:szCs w:val="24"/>
        </w:rPr>
        <w:t>活动，</w:t>
      </w:r>
      <w:r>
        <w:rPr>
          <w:rFonts w:hint="eastAsia" w:ascii="黑体" w:hAnsi="黑体" w:eastAsia="黑体" w:cs="黑体"/>
          <w:b w:val="0"/>
          <w:bCs w:val="0"/>
          <w:color w:val="auto"/>
          <w:sz w:val="24"/>
          <w:szCs w:val="24"/>
          <w:lang w:val="en-US" w:eastAsia="zh-CN"/>
        </w:rPr>
        <w:t>激发爱国荣校情感</w:t>
      </w:r>
    </w:p>
    <w:p w14:paraId="03107FF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以中国人民抗战胜利80周年，世界反法西斯战争胜利80周年为核心教育契机，通过看、听、说、学开展爱国主义和革命英雄主义教育；充分利用好五个主题月活动契机，开展好“教师节”</w:t>
      </w:r>
      <w:bookmarkStart w:id="2" w:name="OLE_LINK9"/>
      <w:r>
        <w:rPr>
          <w:rFonts w:hint="eastAsia" w:ascii="仿宋" w:hAnsi="仿宋" w:eastAsia="仿宋" w:cs="仿宋"/>
          <w:sz w:val="24"/>
          <w:szCs w:val="24"/>
          <w:lang w:val="en-US" w:eastAsia="zh-CN"/>
        </w:rPr>
        <w:t>“中秋节”</w:t>
      </w:r>
      <w:bookmarkEnd w:id="2"/>
      <w:r>
        <w:rPr>
          <w:rFonts w:hint="eastAsia" w:ascii="仿宋" w:hAnsi="仿宋" w:eastAsia="仿宋" w:cs="仿宋"/>
          <w:sz w:val="24"/>
          <w:szCs w:val="24"/>
          <w:lang w:val="en-US" w:eastAsia="zh-CN"/>
        </w:rPr>
        <w:t>“国庆节”“元旦迎新”等节庆活动；结合人工智能发展，11月组织开展“凌小科技节”，多方位调配资源，创新性开展活动，积极培养学生的科学精神，激发创造热情。</w:t>
      </w:r>
    </w:p>
    <w:p w14:paraId="7CE4046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4.</w:t>
      </w:r>
      <w:r>
        <w:rPr>
          <w:rFonts w:hint="eastAsia" w:ascii="黑体" w:hAnsi="黑体" w:eastAsia="黑体" w:cs="黑体"/>
          <w:b w:val="0"/>
          <w:bCs w:val="0"/>
          <w:color w:val="auto"/>
          <w:sz w:val="24"/>
          <w:szCs w:val="24"/>
          <w:lang w:val="en-US" w:eastAsia="zh-CN"/>
        </w:rPr>
        <w:t>以劳育心，培养</w:t>
      </w:r>
      <w:r>
        <w:rPr>
          <w:rFonts w:hint="eastAsia" w:ascii="黑体" w:hAnsi="黑体" w:eastAsia="黑体" w:cs="黑体"/>
          <w:b w:val="0"/>
          <w:bCs w:val="0"/>
          <w:color w:val="auto"/>
          <w:sz w:val="24"/>
          <w:szCs w:val="24"/>
        </w:rPr>
        <w:t>劳动</w:t>
      </w:r>
      <w:r>
        <w:rPr>
          <w:rFonts w:hint="eastAsia" w:ascii="黑体" w:hAnsi="黑体" w:eastAsia="黑体" w:cs="黑体"/>
          <w:b w:val="0"/>
          <w:bCs w:val="0"/>
          <w:color w:val="auto"/>
          <w:sz w:val="24"/>
          <w:szCs w:val="24"/>
          <w:lang w:val="en-US" w:eastAsia="zh-CN"/>
        </w:rPr>
        <w:t>技能，激发劳动热情</w:t>
      </w:r>
    </w:p>
    <w:p w14:paraId="4FC4DF7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根据劳动教育的总体要求</w:t>
      </w:r>
      <w:r>
        <w:rPr>
          <w:rFonts w:hint="eastAsia" w:ascii="仿宋" w:hAnsi="仿宋" w:eastAsia="仿宋" w:cs="仿宋"/>
          <w:sz w:val="24"/>
          <w:szCs w:val="24"/>
        </w:rPr>
        <w:t>，制订</w:t>
      </w:r>
      <w:r>
        <w:rPr>
          <w:rFonts w:hint="eastAsia" w:ascii="仿宋" w:hAnsi="仿宋" w:eastAsia="仿宋" w:cs="仿宋"/>
          <w:sz w:val="24"/>
          <w:szCs w:val="24"/>
          <w:lang w:val="en-US" w:eastAsia="zh-CN"/>
        </w:rPr>
        <w:t>好</w:t>
      </w:r>
      <w:r>
        <w:rPr>
          <w:rFonts w:hint="eastAsia" w:ascii="仿宋" w:hAnsi="仿宋" w:eastAsia="仿宋" w:cs="仿宋"/>
          <w:sz w:val="24"/>
          <w:szCs w:val="24"/>
        </w:rPr>
        <w:t>学校</w:t>
      </w:r>
      <w:r>
        <w:rPr>
          <w:rFonts w:hint="eastAsia" w:ascii="仿宋" w:hAnsi="仿宋" w:eastAsia="仿宋" w:cs="仿宋"/>
          <w:sz w:val="24"/>
          <w:szCs w:val="24"/>
          <w:lang w:val="en-US" w:eastAsia="zh-CN"/>
        </w:rPr>
        <w:t>的</w:t>
      </w:r>
      <w:r>
        <w:rPr>
          <w:rFonts w:hint="eastAsia" w:ascii="仿宋" w:hAnsi="仿宋" w:eastAsia="仿宋" w:cs="仿宋"/>
          <w:sz w:val="24"/>
          <w:szCs w:val="24"/>
        </w:rPr>
        <w:t>劳动</w:t>
      </w:r>
      <w:r>
        <w:rPr>
          <w:rFonts w:hint="eastAsia" w:ascii="仿宋" w:hAnsi="仿宋" w:eastAsia="仿宋" w:cs="仿宋"/>
          <w:sz w:val="24"/>
          <w:szCs w:val="24"/>
          <w:lang w:val="en-US" w:eastAsia="zh-CN"/>
        </w:rPr>
        <w:t>课程实施方案，并有效落实低年级“劳动课”要求</w:t>
      </w:r>
      <w:r>
        <w:rPr>
          <w:rFonts w:hint="eastAsia" w:ascii="仿宋" w:hAnsi="仿宋" w:eastAsia="仿宋" w:cs="仿宋"/>
          <w:sz w:val="24"/>
          <w:szCs w:val="24"/>
        </w:rPr>
        <w:t>。</w:t>
      </w:r>
      <w:r>
        <w:rPr>
          <w:rFonts w:hint="eastAsia" w:ascii="仿宋" w:hAnsi="仿宋" w:eastAsia="仿宋" w:cs="仿宋"/>
          <w:sz w:val="24"/>
          <w:szCs w:val="24"/>
          <w:lang w:val="en-US" w:eastAsia="zh-CN"/>
        </w:rPr>
        <w:t>以小学生劳动技能序列为依据，分年级开展劳动技能训练，分阶段开展“劳动技能”竞赛活动，激发学生的劳动热情，增强劳动意识，提高劳动技能。持续开展好“午间</w:t>
      </w:r>
      <w:r>
        <w:rPr>
          <w:rFonts w:hint="eastAsia" w:ascii="仿宋" w:hAnsi="仿宋" w:eastAsia="仿宋" w:cs="仿宋"/>
          <w:sz w:val="24"/>
          <w:szCs w:val="24"/>
        </w:rPr>
        <w:t>劳动”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护绿小队</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小蜜蜂劳动日</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等常规活动，进一步</w:t>
      </w:r>
      <w:r>
        <w:rPr>
          <w:rFonts w:hint="eastAsia" w:ascii="仿宋" w:hAnsi="仿宋" w:eastAsia="仿宋" w:cs="仿宋"/>
          <w:sz w:val="24"/>
          <w:szCs w:val="24"/>
        </w:rPr>
        <w:t>培养</w:t>
      </w:r>
      <w:r>
        <w:rPr>
          <w:rFonts w:hint="eastAsia" w:ascii="仿宋" w:hAnsi="仿宋" w:eastAsia="仿宋" w:cs="仿宋"/>
          <w:sz w:val="24"/>
          <w:szCs w:val="24"/>
          <w:lang w:val="en-US" w:eastAsia="zh-CN"/>
        </w:rPr>
        <w:t>学生的</w:t>
      </w:r>
      <w:r>
        <w:rPr>
          <w:rFonts w:hint="eastAsia" w:ascii="仿宋" w:hAnsi="仿宋" w:eastAsia="仿宋" w:cs="仿宋"/>
          <w:sz w:val="24"/>
          <w:szCs w:val="24"/>
        </w:rPr>
        <w:t>劳动习惯</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并让学生在过程中体验劳动的“趣味性、收获感和集体荣誉感”</w:t>
      </w:r>
      <w:r>
        <w:rPr>
          <w:rFonts w:hint="eastAsia" w:ascii="仿宋" w:hAnsi="仿宋" w:eastAsia="仿宋" w:cs="仿宋"/>
          <w:sz w:val="24"/>
          <w:szCs w:val="24"/>
        </w:rPr>
        <w:t>。</w:t>
      </w:r>
    </w:p>
    <w:p w14:paraId="280208C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rPr>
        <w:t>5.</w:t>
      </w:r>
      <w:r>
        <w:rPr>
          <w:rFonts w:hint="eastAsia" w:ascii="黑体" w:hAnsi="黑体" w:eastAsia="黑体" w:cs="黑体"/>
          <w:b w:val="0"/>
          <w:bCs w:val="0"/>
          <w:color w:val="auto"/>
          <w:sz w:val="24"/>
          <w:szCs w:val="24"/>
          <w:lang w:val="en-US" w:eastAsia="zh-CN"/>
        </w:rPr>
        <w:t>丰富科艺体卫活动，促进身心和谐发展</w:t>
      </w:r>
    </w:p>
    <w:p w14:paraId="19EA934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科技：开展好日常科技类兴趣课和学生社团活动，积极组织学生参与各级各类科技竞赛活动，培养学生的创新意识，提高探究和动手能力；筹备组织好“凌小科技节”活动。</w:t>
      </w:r>
    </w:p>
    <w:p w14:paraId="50AF8AD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艺术：结合艺术课程和学生社团活动，建设好学校的“合唱团”“舞蹈社”“绘画社”等，积极组织学生积极参与浦东新区、学区和集团、浦兴街道的艺术单项比赛以及各类艺术赛事，培养并选拔好优秀的艺术苗子，提升学生的艺术修养。</w:t>
      </w:r>
    </w:p>
    <w:p w14:paraId="2D8954A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体育：认真落实好每天的“校园运动2小时”、每月的“乐动比赛”和每学期的“学生运动会”具体要求，稳步推进学校特色运动项目“毽球”和“足球”更上台阶，组建校毽球队和校足球队，积极参加区级、市级的阳光大联赛，争取获得优异成绩。同时积极开展好体育类兴趣社团活动，如花式跳绳、棒球、武术等，培养学生的运动习惯，掌握一定运动技能，增强身体健康素质。组织开展好体质健康测试上报工作，锻炼强健体魄</w:t>
      </w:r>
      <w:bookmarkStart w:id="3" w:name="OLE_LINK3"/>
      <w:r>
        <w:rPr>
          <w:rFonts w:hint="eastAsia" w:ascii="仿宋" w:hAnsi="仿宋" w:eastAsia="仿宋" w:cs="仿宋"/>
          <w:sz w:val="24"/>
          <w:szCs w:val="24"/>
          <w:lang w:val="en-US" w:eastAsia="zh-CN"/>
        </w:rPr>
        <w:t>。</w:t>
      </w:r>
      <w:bookmarkEnd w:id="3"/>
    </w:p>
    <w:p w14:paraId="6E73F391">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卫生：认真落实多病共防举措，多层面开展好卫生健康教育宣传，培养良好的卫生习惯和健康意识；组织好学生的体检、屈光及两次视力监测，及时汇总分析相关健康数据；做好学生慢性病登记、保险等工作，落实好校园环境卫生和食品安全的具体要求。</w:t>
      </w:r>
    </w:p>
    <w:p w14:paraId="1E1880A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心理：制定心理健康教育计划，组织开展各类健康教育活动；认真执行心理健康教育专题课、心理健康教育月的工作要求；落实心理健康专用室使用制度，在心理健康辅导过程中，及时做好特殊生的档案建立及随访追踪。</w:t>
      </w:r>
    </w:p>
    <w:p w14:paraId="4AA5B61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未保：认真落实未成年人保护工作的具体要求，开展相关教育和保护工作；加强法治副校长入校园的联接工作，创新法治教育活动形式，丰富未保工作内容。</w:t>
      </w:r>
    </w:p>
    <w:p w14:paraId="3E1BCFA5">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rPr>
        <w:t>（二）</w:t>
      </w:r>
      <w:r>
        <w:rPr>
          <w:rFonts w:hint="eastAsia" w:ascii="黑体" w:hAnsi="黑体" w:eastAsia="黑体" w:cs="黑体"/>
          <w:b w:val="0"/>
          <w:bCs w:val="0"/>
          <w:color w:val="auto"/>
          <w:sz w:val="24"/>
          <w:szCs w:val="24"/>
          <w:lang w:val="en-US" w:eastAsia="zh-CN"/>
        </w:rPr>
        <w:t>教研并举，夯实课堂推动发展</w:t>
      </w:r>
    </w:p>
    <w:p w14:paraId="442E0AC0">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黑体" w:hAnsi="黑体" w:eastAsia="黑体" w:cs="黑体"/>
          <w:b w:val="0"/>
          <w:bCs w:val="0"/>
          <w:color w:val="auto"/>
          <w:sz w:val="24"/>
          <w:szCs w:val="24"/>
          <w:lang w:val="en-US"/>
        </w:rPr>
      </w:pPr>
      <w:r>
        <w:rPr>
          <w:rFonts w:hint="eastAsia" w:ascii="黑体" w:hAnsi="黑体" w:eastAsia="黑体" w:cs="黑体"/>
          <w:b w:val="0"/>
          <w:bCs w:val="0"/>
          <w:color w:val="auto"/>
          <w:sz w:val="24"/>
          <w:szCs w:val="24"/>
        </w:rPr>
        <w:t>1.</w:t>
      </w:r>
      <w:r>
        <w:rPr>
          <w:rFonts w:hint="eastAsia" w:ascii="黑体" w:hAnsi="黑体" w:eastAsia="黑体" w:cs="黑体"/>
          <w:b w:val="0"/>
          <w:bCs w:val="0"/>
          <w:color w:val="auto"/>
          <w:sz w:val="24"/>
          <w:szCs w:val="24"/>
          <w:lang w:val="en-US" w:eastAsia="zh-CN"/>
        </w:rPr>
        <w:t>完善</w:t>
      </w:r>
      <w:r>
        <w:rPr>
          <w:rFonts w:hint="eastAsia" w:ascii="黑体" w:hAnsi="黑体" w:eastAsia="黑体" w:cs="黑体"/>
          <w:b w:val="0"/>
          <w:bCs w:val="0"/>
          <w:color w:val="auto"/>
          <w:sz w:val="24"/>
          <w:szCs w:val="24"/>
        </w:rPr>
        <w:t>学校课程</w:t>
      </w:r>
      <w:r>
        <w:rPr>
          <w:rFonts w:hint="eastAsia" w:ascii="黑体" w:hAnsi="黑体" w:eastAsia="黑体" w:cs="黑体"/>
          <w:b w:val="0"/>
          <w:bCs w:val="0"/>
          <w:color w:val="auto"/>
          <w:sz w:val="24"/>
          <w:szCs w:val="24"/>
          <w:lang w:val="en-US" w:eastAsia="zh-CN"/>
        </w:rPr>
        <w:t>方案，落实“双新”工作要求</w:t>
      </w:r>
    </w:p>
    <w:p w14:paraId="6F27A97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sz w:val="24"/>
          <w:szCs w:val="24"/>
          <w:lang w:val="en-US" w:eastAsia="zh-CN"/>
        </w:rPr>
        <w:t>根据《基础教育课程教学改革深化行动方案》《义务教育课程方案和课程标准(2022年版)》</w:t>
      </w:r>
      <w:bookmarkStart w:id="4" w:name="OLE_LINK7"/>
      <w:r>
        <w:rPr>
          <w:rFonts w:hint="eastAsia" w:ascii="仿宋" w:hAnsi="仿宋" w:eastAsia="仿宋" w:cs="仿宋"/>
          <w:color w:val="auto"/>
          <w:sz w:val="24"/>
          <w:szCs w:val="24"/>
          <w:lang w:val="en-US" w:eastAsia="zh-CN"/>
        </w:rPr>
        <w:t>《上海市义务教育课程实施办法(2024年版)》等文件的相关要求，不断完善《学校课程实施方案》、《劳动课程实施方案》、《综合实践活动课程方案》，在此基础上，进一步加强校本课程建设，依据</w:t>
      </w:r>
      <w:r>
        <w:rPr>
          <w:rFonts w:hint="eastAsia" w:ascii="仿宋" w:hAnsi="仿宋" w:eastAsia="仿宋" w:cs="仿宋"/>
          <w:color w:val="auto"/>
          <w:kern w:val="0"/>
          <w:sz w:val="24"/>
          <w:szCs w:val="24"/>
          <w:lang w:val="en-US" w:eastAsia="zh-CN" w:bidi="ar"/>
        </w:rPr>
        <w:t>“融德”、“融慧”和“融创”三个核心维度，完善原有校本课程《童心阅读》、《中医药文化》、《足球》、《绿苑》等，开发新的校本课程，满足学生需求。</w:t>
      </w:r>
      <w:r>
        <w:rPr>
          <w:rFonts w:hint="eastAsia" w:ascii="仿宋" w:hAnsi="仿宋" w:eastAsia="仿宋" w:cs="仿宋"/>
          <w:color w:val="auto"/>
          <w:sz w:val="24"/>
          <w:szCs w:val="24"/>
          <w:lang w:val="en-US" w:eastAsia="zh-CN"/>
        </w:rPr>
        <w:t>认真做好</w:t>
      </w:r>
      <w:bookmarkStart w:id="5" w:name="OLE_LINK10"/>
      <w:r>
        <w:rPr>
          <w:rFonts w:hint="eastAsia" w:ascii="仿宋" w:hAnsi="仿宋" w:eastAsia="仿宋" w:cs="仿宋"/>
          <w:color w:val="auto"/>
          <w:sz w:val="24"/>
          <w:szCs w:val="24"/>
          <w:lang w:val="en-US" w:eastAsia="zh-CN"/>
        </w:rPr>
        <w:t>2025学年学校课程计划的</w:t>
      </w:r>
      <w:bookmarkStart w:id="6" w:name="OLE_LINK6"/>
      <w:r>
        <w:rPr>
          <w:rFonts w:hint="eastAsia" w:ascii="仿宋" w:hAnsi="仿宋" w:eastAsia="仿宋" w:cs="仿宋"/>
          <w:color w:val="auto"/>
          <w:sz w:val="24"/>
          <w:szCs w:val="24"/>
          <w:lang w:val="en-US" w:eastAsia="zh-CN"/>
        </w:rPr>
        <w:t>具体落实，</w:t>
      </w:r>
      <w:bookmarkStart w:id="7" w:name="OLE_LINK4"/>
      <w:r>
        <w:rPr>
          <w:rFonts w:hint="eastAsia" w:ascii="仿宋" w:hAnsi="仿宋" w:eastAsia="仿宋" w:cs="仿宋"/>
          <w:color w:val="auto"/>
          <w:kern w:val="0"/>
          <w:sz w:val="24"/>
          <w:szCs w:val="24"/>
          <w:lang w:val="en-US" w:eastAsia="zh-CN" w:bidi="ar"/>
        </w:rPr>
        <w:t>加强课程的全面实施</w:t>
      </w:r>
      <w:bookmarkEnd w:id="7"/>
      <w:r>
        <w:rPr>
          <w:rFonts w:hint="eastAsia" w:ascii="仿宋" w:hAnsi="仿宋" w:eastAsia="仿宋" w:cs="仿宋"/>
          <w:color w:val="auto"/>
          <w:kern w:val="0"/>
          <w:sz w:val="24"/>
          <w:szCs w:val="24"/>
          <w:lang w:val="en-US" w:eastAsia="zh-CN" w:bidi="ar"/>
        </w:rPr>
        <w:t>，完善，</w:t>
      </w:r>
      <w:r>
        <w:rPr>
          <w:rFonts w:hint="eastAsia" w:ascii="仿宋" w:hAnsi="仿宋" w:eastAsia="仿宋" w:cs="仿宋"/>
          <w:color w:val="auto"/>
          <w:sz w:val="24"/>
          <w:szCs w:val="24"/>
          <w:lang w:val="en-US" w:eastAsia="zh-CN"/>
        </w:rPr>
        <w:t>合理调整教学人员，精准执行课时安排，妥善设置</w:t>
      </w:r>
      <w:r>
        <w:rPr>
          <w:rFonts w:hint="eastAsia" w:ascii="仿宋" w:hAnsi="仿宋" w:eastAsia="仿宋" w:cs="仿宋"/>
          <w:color w:val="auto"/>
          <w:sz w:val="24"/>
          <w:szCs w:val="24"/>
        </w:rPr>
        <w:t>作息</w:t>
      </w:r>
      <w:r>
        <w:rPr>
          <w:rFonts w:hint="eastAsia" w:ascii="仿宋" w:hAnsi="仿宋" w:eastAsia="仿宋" w:cs="仿宋"/>
          <w:color w:val="auto"/>
          <w:sz w:val="24"/>
          <w:szCs w:val="24"/>
          <w:lang w:val="en-US" w:eastAsia="zh-CN"/>
        </w:rPr>
        <w:t>时间，丰富开展</w:t>
      </w:r>
      <w:r>
        <w:rPr>
          <w:rFonts w:hint="eastAsia" w:ascii="仿宋" w:hAnsi="仿宋" w:eastAsia="仿宋" w:cs="仿宋"/>
          <w:color w:val="auto"/>
          <w:sz w:val="24"/>
          <w:szCs w:val="24"/>
        </w:rPr>
        <w:t>课后服务</w:t>
      </w:r>
      <w:r>
        <w:rPr>
          <w:rFonts w:hint="eastAsia" w:ascii="仿宋" w:hAnsi="仿宋" w:eastAsia="仿宋" w:cs="仿宋"/>
          <w:color w:val="auto"/>
          <w:sz w:val="24"/>
          <w:szCs w:val="24"/>
          <w:lang w:eastAsia="zh-CN"/>
        </w:rPr>
        <w:t>。</w:t>
      </w:r>
    </w:p>
    <w:bookmarkEnd w:id="5"/>
    <w:bookmarkEnd w:id="6"/>
    <w:p w14:paraId="20F5641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基于“双新”</w:t>
      </w:r>
      <w:r>
        <w:rPr>
          <w:rFonts w:hint="eastAsia" w:ascii="仿宋" w:hAnsi="仿宋" w:eastAsia="仿宋" w:cs="仿宋"/>
          <w:color w:val="auto"/>
          <w:sz w:val="24"/>
          <w:szCs w:val="24"/>
          <w:lang w:val="en-US" w:eastAsia="zh-CN"/>
        </w:rPr>
        <w:t>要求</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以教研组为单位，开展“</w:t>
      </w:r>
      <w:r>
        <w:rPr>
          <w:rFonts w:hint="eastAsia" w:ascii="仿宋" w:hAnsi="仿宋" w:eastAsia="仿宋" w:cs="仿宋"/>
          <w:color w:val="auto"/>
          <w:sz w:val="24"/>
          <w:szCs w:val="24"/>
        </w:rPr>
        <w:t>大单元视角下的单元整体设计</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和“人工智能赋能教学”的研究，积极回应教学变革新要求，有效落实大单元教学要求，促进教师科学思维、整体视野、系统设计、信息技术运用等能力的提升。</w:t>
      </w:r>
    </w:p>
    <w:bookmarkEnd w:id="4"/>
    <w:p w14:paraId="60670A24">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根据劳动教育的总体目标，落实学校劳动教育课程，科学设计课程内容，创新实施劳动教学，客观评价实践成效</w:t>
      </w:r>
      <w:r>
        <w:rPr>
          <w:rFonts w:hint="eastAsia" w:ascii="仿宋" w:hAnsi="仿宋" w:eastAsia="仿宋" w:cs="仿宋"/>
          <w:sz w:val="24"/>
          <w:szCs w:val="24"/>
        </w:rPr>
        <w:t>。</w:t>
      </w:r>
    </w:p>
    <w:p w14:paraId="3A9541B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对照综合实践活动课程的育人目标，进一步挖掘校内外教育资源，有效联动家校社的教育合力，充分激发教师的主观能动性，系统设置实践活动课程序列，并尝试开展形式多样、体验丰富的实践活动。</w:t>
      </w:r>
    </w:p>
    <w:p w14:paraId="0648FC7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rPr>
        <w:t>优化幼小衔接课程方案，</w:t>
      </w:r>
      <w:r>
        <w:rPr>
          <w:rFonts w:hint="eastAsia" w:ascii="仿宋" w:hAnsi="仿宋" w:eastAsia="仿宋" w:cs="仿宋"/>
          <w:sz w:val="24"/>
          <w:szCs w:val="24"/>
          <w:lang w:val="en-US" w:eastAsia="zh-CN"/>
        </w:rPr>
        <w:t>在一</w:t>
      </w:r>
      <w:r>
        <w:rPr>
          <w:rFonts w:hint="eastAsia" w:ascii="仿宋" w:hAnsi="仿宋" w:eastAsia="仿宋" w:cs="仿宋"/>
          <w:sz w:val="24"/>
          <w:szCs w:val="24"/>
        </w:rPr>
        <w:t>年级</w:t>
      </w:r>
      <w:r>
        <w:rPr>
          <w:rFonts w:hint="eastAsia" w:ascii="仿宋" w:hAnsi="仿宋" w:eastAsia="仿宋" w:cs="仿宋"/>
          <w:sz w:val="24"/>
          <w:szCs w:val="24"/>
          <w:lang w:val="en-US" w:eastAsia="zh-CN"/>
        </w:rPr>
        <w:t>入学适应期活动的基础上，尝试设计低年级</w:t>
      </w:r>
      <w:r>
        <w:rPr>
          <w:rFonts w:hint="eastAsia" w:ascii="仿宋" w:hAnsi="仿宋" w:eastAsia="仿宋" w:cs="仿宋"/>
          <w:sz w:val="24"/>
          <w:szCs w:val="24"/>
        </w:rPr>
        <w:t>主题式综合活动课程</w:t>
      </w:r>
      <w:r>
        <w:rPr>
          <w:rFonts w:hint="eastAsia" w:ascii="仿宋" w:hAnsi="仿宋" w:eastAsia="仿宋" w:cs="仿宋"/>
          <w:sz w:val="24"/>
          <w:szCs w:val="24"/>
          <w:lang w:val="en-US" w:eastAsia="zh-CN"/>
        </w:rPr>
        <w:t>与活动指引，在一</w:t>
      </w:r>
      <w:r>
        <w:rPr>
          <w:rFonts w:hint="eastAsia" w:ascii="仿宋" w:hAnsi="仿宋" w:eastAsia="仿宋" w:cs="仿宋"/>
          <w:sz w:val="24"/>
          <w:szCs w:val="24"/>
        </w:rPr>
        <w:t>年级相应课时</w:t>
      </w:r>
      <w:r>
        <w:rPr>
          <w:rFonts w:hint="eastAsia" w:ascii="仿宋" w:hAnsi="仿宋" w:eastAsia="仿宋" w:cs="仿宋"/>
          <w:sz w:val="24"/>
          <w:szCs w:val="24"/>
          <w:lang w:val="en-US" w:eastAsia="zh-CN"/>
        </w:rPr>
        <w:t>内开展</w:t>
      </w:r>
      <w:r>
        <w:rPr>
          <w:rFonts w:hint="eastAsia" w:ascii="仿宋" w:hAnsi="仿宋" w:eastAsia="仿宋" w:cs="仿宋"/>
          <w:sz w:val="24"/>
          <w:szCs w:val="24"/>
        </w:rPr>
        <w:t>实践</w:t>
      </w:r>
      <w:r>
        <w:rPr>
          <w:rFonts w:hint="eastAsia" w:ascii="仿宋" w:hAnsi="仿宋" w:eastAsia="仿宋" w:cs="仿宋"/>
          <w:sz w:val="24"/>
          <w:szCs w:val="24"/>
          <w:lang w:val="en-US" w:eastAsia="zh-CN"/>
        </w:rPr>
        <w:t>探索，</w:t>
      </w:r>
      <w:r>
        <w:rPr>
          <w:rFonts w:hint="eastAsia" w:ascii="仿宋" w:hAnsi="仿宋" w:eastAsia="仿宋" w:cs="仿宋"/>
          <w:sz w:val="24"/>
          <w:szCs w:val="24"/>
        </w:rPr>
        <w:t>积累过程性资料及实施经验</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依托区域内幼小衔接课程项目，与东陆幼儿园开展紧密合作与有效研究，逐步优化学校幼小衔接课程方案。</w:t>
      </w:r>
    </w:p>
    <w:p w14:paraId="6914E3AF">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2.</w:t>
      </w:r>
      <w:r>
        <w:rPr>
          <w:rFonts w:hint="eastAsia" w:ascii="黑体" w:hAnsi="黑体" w:eastAsia="黑体" w:cs="黑体"/>
          <w:b w:val="0"/>
          <w:bCs w:val="0"/>
          <w:color w:val="auto"/>
          <w:sz w:val="24"/>
          <w:szCs w:val="24"/>
          <w:lang w:val="en-US" w:eastAsia="zh-CN"/>
        </w:rPr>
        <w:t>巩固</w:t>
      </w:r>
      <w:r>
        <w:rPr>
          <w:rFonts w:hint="eastAsia" w:ascii="黑体" w:hAnsi="黑体" w:eastAsia="黑体" w:cs="黑体"/>
          <w:b w:val="0"/>
          <w:bCs w:val="0"/>
          <w:color w:val="auto"/>
          <w:sz w:val="24"/>
          <w:szCs w:val="24"/>
        </w:rPr>
        <w:t>“双减”</w:t>
      </w:r>
      <w:r>
        <w:rPr>
          <w:rFonts w:hint="eastAsia" w:ascii="黑体" w:hAnsi="黑体" w:eastAsia="黑体" w:cs="黑体"/>
          <w:b w:val="0"/>
          <w:bCs w:val="0"/>
          <w:color w:val="auto"/>
          <w:sz w:val="24"/>
          <w:szCs w:val="24"/>
          <w:lang w:val="en-US" w:eastAsia="zh-CN"/>
        </w:rPr>
        <w:t>工作</w:t>
      </w:r>
      <w:r>
        <w:rPr>
          <w:rFonts w:hint="eastAsia" w:ascii="黑体" w:hAnsi="黑体" w:eastAsia="黑体" w:cs="黑体"/>
          <w:b w:val="0"/>
          <w:bCs w:val="0"/>
          <w:color w:val="auto"/>
          <w:sz w:val="24"/>
          <w:szCs w:val="24"/>
        </w:rPr>
        <w:t>成效，</w:t>
      </w:r>
      <w:r>
        <w:rPr>
          <w:rFonts w:hint="eastAsia" w:ascii="黑体" w:hAnsi="黑体" w:eastAsia="黑体" w:cs="黑体"/>
          <w:b w:val="0"/>
          <w:bCs w:val="0"/>
          <w:color w:val="auto"/>
          <w:sz w:val="24"/>
          <w:szCs w:val="24"/>
          <w:lang w:val="en-US" w:eastAsia="zh-CN"/>
        </w:rPr>
        <w:t>优化</w:t>
      </w:r>
      <w:r>
        <w:rPr>
          <w:rFonts w:hint="eastAsia" w:ascii="黑体" w:hAnsi="黑体" w:eastAsia="黑体" w:cs="黑体"/>
          <w:b w:val="0"/>
          <w:bCs w:val="0"/>
          <w:color w:val="auto"/>
          <w:sz w:val="24"/>
          <w:szCs w:val="24"/>
        </w:rPr>
        <w:t>作业设计</w:t>
      </w:r>
      <w:r>
        <w:rPr>
          <w:rFonts w:hint="eastAsia" w:ascii="黑体" w:hAnsi="黑体" w:eastAsia="黑体" w:cs="黑体"/>
          <w:b w:val="0"/>
          <w:bCs w:val="0"/>
          <w:color w:val="auto"/>
          <w:sz w:val="24"/>
          <w:szCs w:val="24"/>
          <w:lang w:val="en-US" w:eastAsia="zh-CN"/>
        </w:rPr>
        <w:t>与评价</w:t>
      </w:r>
    </w:p>
    <w:p w14:paraId="726007D0">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学习《深化新时代教育评价改革总体方案》，</w:t>
      </w:r>
      <w:r>
        <w:rPr>
          <w:rFonts w:hint="eastAsia" w:ascii="仿宋" w:hAnsi="仿宋" w:eastAsia="仿宋" w:cs="仿宋"/>
          <w:sz w:val="24"/>
          <w:szCs w:val="24"/>
          <w:lang w:val="en-US" w:eastAsia="zh-CN"/>
        </w:rPr>
        <w:t>在“双减”工作已有成效的基础上，结合教学方式新变革的具体要求，开展“三个助手”教学平台的使用工作。各学科充分利用“三个助手”、人工智能开展备课、上课、作业的布置和评价。</w:t>
      </w:r>
    </w:p>
    <w:p w14:paraId="1704A4B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以作业研究为突破口，减轻学生过重的学业负担，提高教学质量。</w:t>
      </w:r>
      <w:r>
        <w:rPr>
          <w:rFonts w:hint="eastAsia" w:ascii="仿宋" w:hAnsi="仿宋" w:eastAsia="仿宋" w:cs="仿宋"/>
          <w:sz w:val="24"/>
          <w:szCs w:val="24"/>
          <w:lang w:val="en-US" w:eastAsia="zh-CN"/>
        </w:rPr>
        <w:t>完善作业管理细则，明确具体工作要求，完善和改进作业校内公示制度；加强作业设计与实施的实践：学科教研活动要研究作业的设计、指导、批改与反馈，包括课内与课外、基础性和拓展性作业、独立与合作作业、短周期与长周期作业、书面作业和操作性作业等方面的功能、形式及评价，提升作业品质，促进学习质量的提升。以“减轻作业总量、提高作业质量、强化教师职责、减轻家长负担”等方面入手，切实落实“双减”。有效落实每周一无作业日（详见凌河小学无作业日实施方案）。加强教辅规范化管理，严格执行“八严禁”。为教发院、义教处与小教中心共同开展的学校作业管理检查做好准备。教研组内要鼓励教师积极参加作业设计案例征集。（本学期结合跨学科主题学习、项目化学习探索作业设计新模式）丰富评价方式，完善评价制度。各学科根据要求开展评价研究，从日常、阶段、学期三个时间维度以及全面、客观、多元的角度做好评价设计，完善学科评价方案；语数英学科做好期末学科评价的活动设计，并且能有序实施、有效落实。</w:t>
      </w:r>
    </w:p>
    <w:p w14:paraId="40141CB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3.</w:t>
      </w:r>
      <w:r>
        <w:rPr>
          <w:rFonts w:hint="eastAsia" w:ascii="黑体" w:hAnsi="黑体" w:eastAsia="黑体" w:cs="黑体"/>
          <w:b w:val="0"/>
          <w:bCs w:val="0"/>
          <w:color w:val="auto"/>
          <w:sz w:val="24"/>
          <w:szCs w:val="24"/>
          <w:lang w:val="en-US" w:eastAsia="zh-CN"/>
        </w:rPr>
        <w:t>开展“三课”教学研修，提升课堂教学实效</w:t>
      </w:r>
    </w:p>
    <w:p w14:paraId="48A95A9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根据学校教学流程管理的具体要求，持续开展</w:t>
      </w:r>
      <w:r>
        <w:rPr>
          <w:rFonts w:hint="eastAsia" w:ascii="仿宋" w:hAnsi="仿宋" w:eastAsia="仿宋" w:cs="仿宋"/>
          <w:sz w:val="24"/>
          <w:szCs w:val="24"/>
        </w:rPr>
        <w:t>“</w:t>
      </w:r>
      <w:r>
        <w:rPr>
          <w:rFonts w:hint="eastAsia" w:ascii="仿宋" w:hAnsi="仿宋" w:eastAsia="仿宋" w:cs="仿宋"/>
          <w:sz w:val="24"/>
          <w:szCs w:val="24"/>
          <w:lang w:val="en-US" w:eastAsia="zh-CN"/>
        </w:rPr>
        <w:t>随堂课、互听课、展示课</w:t>
      </w:r>
      <w:r>
        <w:rPr>
          <w:rFonts w:hint="eastAsia" w:ascii="仿宋" w:hAnsi="仿宋" w:eastAsia="仿宋" w:cs="仿宋"/>
          <w:sz w:val="24"/>
          <w:szCs w:val="24"/>
        </w:rPr>
        <w:t>”教学研修</w:t>
      </w:r>
      <w:r>
        <w:rPr>
          <w:rFonts w:hint="eastAsia" w:ascii="仿宋" w:hAnsi="仿宋" w:eastAsia="仿宋" w:cs="仿宋"/>
          <w:sz w:val="24"/>
          <w:szCs w:val="24"/>
          <w:lang w:val="en-US" w:eastAsia="zh-CN"/>
        </w:rPr>
        <w:t>工作。</w:t>
      </w:r>
      <w:r>
        <w:rPr>
          <w:rFonts w:hint="eastAsia" w:ascii="仿宋" w:hAnsi="仿宋" w:eastAsia="仿宋" w:cs="仿宋"/>
          <w:sz w:val="24"/>
          <w:szCs w:val="24"/>
        </w:rPr>
        <w:t>各教研（备课）组根据研修重点，在学习领会</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双新</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精神的基础上</w:t>
      </w:r>
      <w:r>
        <w:rPr>
          <w:rFonts w:hint="eastAsia" w:ascii="仿宋" w:hAnsi="仿宋" w:eastAsia="仿宋" w:cs="仿宋"/>
          <w:sz w:val="24"/>
          <w:szCs w:val="24"/>
        </w:rPr>
        <w:t>，</w:t>
      </w:r>
      <w:r>
        <w:rPr>
          <w:rFonts w:hint="eastAsia" w:ascii="仿宋" w:hAnsi="仿宋" w:eastAsia="仿宋" w:cs="仿宋"/>
          <w:sz w:val="24"/>
          <w:szCs w:val="24"/>
          <w:lang w:val="en-US" w:eastAsia="zh-CN"/>
        </w:rPr>
        <w:t>以</w:t>
      </w:r>
      <w:r>
        <w:rPr>
          <w:rFonts w:hint="eastAsia" w:ascii="仿宋" w:hAnsi="仿宋" w:eastAsia="仿宋" w:cs="仿宋"/>
          <w:sz w:val="24"/>
          <w:szCs w:val="24"/>
        </w:rPr>
        <w:t>课程育人</w:t>
      </w:r>
      <w:r>
        <w:rPr>
          <w:rFonts w:hint="eastAsia" w:ascii="仿宋" w:hAnsi="仿宋" w:eastAsia="仿宋" w:cs="仿宋"/>
          <w:sz w:val="24"/>
          <w:szCs w:val="24"/>
          <w:lang w:val="en-US" w:eastAsia="zh-CN"/>
        </w:rPr>
        <w:t>为</w:t>
      </w:r>
      <w:r>
        <w:rPr>
          <w:rFonts w:hint="eastAsia" w:ascii="仿宋" w:hAnsi="仿宋" w:eastAsia="仿宋" w:cs="仿宋"/>
          <w:sz w:val="24"/>
          <w:szCs w:val="24"/>
        </w:rPr>
        <w:t>导向，准确把握学科核心素养，</w:t>
      </w:r>
      <w:r>
        <w:rPr>
          <w:rFonts w:hint="eastAsia" w:ascii="仿宋" w:hAnsi="仿宋" w:eastAsia="仿宋" w:cs="仿宋"/>
          <w:sz w:val="24"/>
          <w:szCs w:val="24"/>
          <w:lang w:val="en-US" w:eastAsia="zh-CN"/>
        </w:rPr>
        <w:t>深入</w:t>
      </w:r>
      <w:r>
        <w:rPr>
          <w:rFonts w:hint="eastAsia" w:ascii="仿宋" w:hAnsi="仿宋" w:eastAsia="仿宋" w:cs="仿宋"/>
          <w:sz w:val="24"/>
          <w:szCs w:val="24"/>
        </w:rPr>
        <w:t>开展课堂</w:t>
      </w:r>
      <w:r>
        <w:rPr>
          <w:rFonts w:hint="eastAsia" w:ascii="仿宋" w:hAnsi="仿宋" w:eastAsia="仿宋" w:cs="仿宋"/>
          <w:sz w:val="24"/>
          <w:szCs w:val="24"/>
          <w:lang w:val="en-US" w:eastAsia="zh-CN"/>
        </w:rPr>
        <w:t>教学</w:t>
      </w:r>
      <w:r>
        <w:rPr>
          <w:rFonts w:hint="eastAsia" w:ascii="仿宋" w:hAnsi="仿宋" w:eastAsia="仿宋" w:cs="仿宋"/>
          <w:sz w:val="24"/>
          <w:szCs w:val="24"/>
        </w:rPr>
        <w:t>实践。</w:t>
      </w:r>
    </w:p>
    <w:p w14:paraId="6B83B450">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教研</w:t>
      </w:r>
      <w:r>
        <w:rPr>
          <w:rFonts w:hint="eastAsia" w:ascii="仿宋" w:hAnsi="仿宋" w:eastAsia="仿宋" w:cs="仿宋"/>
          <w:sz w:val="24"/>
          <w:szCs w:val="24"/>
          <w:lang w:val="en-US" w:eastAsia="zh-CN"/>
        </w:rPr>
        <w:t>（备课）</w:t>
      </w:r>
      <w:r>
        <w:rPr>
          <w:rFonts w:hint="eastAsia" w:ascii="仿宋" w:hAnsi="仿宋" w:eastAsia="仿宋" w:cs="仿宋"/>
          <w:sz w:val="24"/>
          <w:szCs w:val="24"/>
        </w:rPr>
        <w:t>组聚焦组内亟待解决的问题，确定研修主题</w:t>
      </w:r>
      <w:r>
        <w:rPr>
          <w:rFonts w:hint="eastAsia" w:ascii="仿宋" w:hAnsi="仿宋" w:eastAsia="仿宋" w:cs="仿宋"/>
          <w:sz w:val="24"/>
          <w:szCs w:val="24"/>
          <w:lang w:val="en-US" w:eastAsia="zh-CN"/>
        </w:rPr>
        <w:t>并</w:t>
      </w:r>
      <w:r>
        <w:rPr>
          <w:rFonts w:hint="eastAsia" w:ascii="仿宋" w:hAnsi="仿宋" w:eastAsia="仿宋" w:cs="仿宋"/>
          <w:sz w:val="24"/>
          <w:szCs w:val="24"/>
        </w:rPr>
        <w:t>设计系列活动，</w:t>
      </w:r>
      <w:r>
        <w:rPr>
          <w:rFonts w:hint="eastAsia" w:ascii="仿宋" w:hAnsi="仿宋" w:eastAsia="仿宋" w:cs="仿宋"/>
          <w:sz w:val="24"/>
          <w:szCs w:val="24"/>
          <w:lang w:val="en-US" w:eastAsia="zh-CN"/>
        </w:rPr>
        <w:t>以</w:t>
      </w:r>
      <w:r>
        <w:rPr>
          <w:rFonts w:hint="eastAsia" w:ascii="仿宋" w:hAnsi="仿宋" w:eastAsia="仿宋" w:cs="仿宋"/>
          <w:sz w:val="24"/>
          <w:szCs w:val="24"/>
        </w:rPr>
        <w:t>“精心研究设计——深入实践验证——全面反思调整——再实践深化验证”的闭环模式</w:t>
      </w:r>
      <w:r>
        <w:rPr>
          <w:rFonts w:hint="eastAsia" w:ascii="仿宋" w:hAnsi="仿宋" w:eastAsia="仿宋" w:cs="仿宋"/>
          <w:sz w:val="24"/>
          <w:szCs w:val="24"/>
          <w:lang w:val="en-US" w:eastAsia="zh-CN"/>
        </w:rPr>
        <w:t>实施</w:t>
      </w:r>
      <w:r>
        <w:rPr>
          <w:rFonts w:hint="eastAsia" w:ascii="仿宋" w:hAnsi="仿宋" w:eastAsia="仿宋" w:cs="仿宋"/>
          <w:sz w:val="24"/>
          <w:szCs w:val="24"/>
        </w:rPr>
        <w:t>循证式研究</w:t>
      </w:r>
      <w:r>
        <w:rPr>
          <w:rFonts w:hint="eastAsia" w:ascii="仿宋" w:hAnsi="仿宋" w:eastAsia="仿宋" w:cs="仿宋"/>
          <w:sz w:val="24"/>
          <w:szCs w:val="24"/>
          <w:lang w:eastAsia="zh-CN"/>
        </w:rPr>
        <w:t>。</w:t>
      </w:r>
    </w:p>
    <w:p w14:paraId="301B4C5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rPr>
        <w:t>依托“双新”校本化实施平台，</w:t>
      </w:r>
      <w:r>
        <w:rPr>
          <w:rFonts w:hint="eastAsia" w:ascii="仿宋" w:hAnsi="仿宋" w:eastAsia="仿宋" w:cs="仿宋"/>
          <w:sz w:val="24"/>
          <w:szCs w:val="24"/>
          <w:lang w:val="en-US" w:eastAsia="zh-CN"/>
        </w:rPr>
        <w:t>教研（备课）组围绕“研修主题”</w:t>
      </w:r>
      <w:r>
        <w:rPr>
          <w:rFonts w:hint="eastAsia" w:ascii="仿宋" w:hAnsi="仿宋" w:eastAsia="仿宋" w:cs="仿宋"/>
          <w:sz w:val="24"/>
          <w:szCs w:val="24"/>
        </w:rPr>
        <w:t>尝试开展“跨学科”</w:t>
      </w:r>
      <w:r>
        <w:rPr>
          <w:rFonts w:hint="eastAsia" w:ascii="仿宋" w:hAnsi="仿宋" w:eastAsia="仿宋" w:cs="仿宋"/>
          <w:sz w:val="24"/>
          <w:szCs w:val="24"/>
          <w:lang w:val="en-US" w:eastAsia="zh-CN"/>
        </w:rPr>
        <w:t>的</w:t>
      </w:r>
      <w:r>
        <w:rPr>
          <w:rFonts w:hint="eastAsia" w:ascii="仿宋" w:hAnsi="仿宋" w:eastAsia="仿宋" w:cs="仿宋"/>
          <w:sz w:val="24"/>
          <w:szCs w:val="24"/>
        </w:rPr>
        <w:t>相关学习和初步探索</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将理论知识内化为教研行为。</w:t>
      </w:r>
    </w:p>
    <w:p w14:paraId="038E860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4.</w:t>
      </w:r>
      <w:r>
        <w:rPr>
          <w:rFonts w:hint="eastAsia" w:ascii="黑体" w:hAnsi="黑体" w:eastAsia="黑体" w:cs="黑体"/>
          <w:b w:val="0"/>
          <w:bCs w:val="0"/>
          <w:color w:val="auto"/>
          <w:sz w:val="24"/>
          <w:szCs w:val="24"/>
          <w:lang w:val="en-US" w:eastAsia="zh-CN"/>
        </w:rPr>
        <w:t>探索“</w:t>
      </w:r>
      <w:r>
        <w:rPr>
          <w:rFonts w:hint="eastAsia" w:ascii="黑体" w:hAnsi="黑体" w:eastAsia="黑体" w:cs="黑体"/>
          <w:b w:val="0"/>
          <w:bCs w:val="0"/>
          <w:color w:val="auto"/>
          <w:sz w:val="24"/>
          <w:szCs w:val="24"/>
        </w:rPr>
        <w:t>项目化学习</w:t>
      </w:r>
      <w:r>
        <w:rPr>
          <w:rFonts w:hint="eastAsia" w:ascii="黑体" w:hAnsi="黑体" w:eastAsia="黑体" w:cs="黑体"/>
          <w:b w:val="0"/>
          <w:bCs w:val="0"/>
          <w:color w:val="auto"/>
          <w:sz w:val="24"/>
          <w:szCs w:val="24"/>
          <w:lang w:eastAsia="zh-CN"/>
        </w:rPr>
        <w:t>”</w:t>
      </w:r>
      <w:r>
        <w:rPr>
          <w:rFonts w:hint="eastAsia" w:ascii="黑体" w:hAnsi="黑体" w:eastAsia="黑体" w:cs="黑体"/>
          <w:b w:val="0"/>
          <w:bCs w:val="0"/>
          <w:color w:val="auto"/>
          <w:sz w:val="24"/>
          <w:szCs w:val="24"/>
          <w:lang w:val="en-US" w:eastAsia="zh-CN"/>
        </w:rPr>
        <w:t>实施</w:t>
      </w:r>
      <w:r>
        <w:rPr>
          <w:rFonts w:hint="eastAsia" w:ascii="黑体" w:hAnsi="黑体" w:eastAsia="黑体" w:cs="黑体"/>
          <w:b w:val="0"/>
          <w:bCs w:val="0"/>
          <w:color w:val="auto"/>
          <w:sz w:val="24"/>
          <w:szCs w:val="24"/>
        </w:rPr>
        <w:t>，</w:t>
      </w:r>
      <w:r>
        <w:rPr>
          <w:rFonts w:hint="eastAsia" w:ascii="黑体" w:hAnsi="黑体" w:eastAsia="黑体" w:cs="黑体"/>
          <w:b w:val="0"/>
          <w:bCs w:val="0"/>
          <w:color w:val="auto"/>
          <w:sz w:val="24"/>
          <w:szCs w:val="24"/>
          <w:lang w:val="en-US" w:eastAsia="zh-CN"/>
        </w:rPr>
        <w:t>推动教学方式变革</w:t>
      </w:r>
    </w:p>
    <w:p w14:paraId="5CAE662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w:t>
      </w:r>
      <w:r>
        <w:rPr>
          <w:rFonts w:hint="eastAsia" w:ascii="仿宋" w:hAnsi="仿宋" w:eastAsia="仿宋" w:cs="仿宋"/>
          <w:sz w:val="24"/>
          <w:szCs w:val="24"/>
        </w:rPr>
        <w:t>《上海市教育委员会关于实施项目化学习推动义务教育育人方式改革的指导意见》《徐汇区义务教育项目化学习行动计划》的</w:t>
      </w:r>
      <w:r>
        <w:rPr>
          <w:rFonts w:hint="eastAsia" w:ascii="仿宋" w:hAnsi="仿宋" w:eastAsia="仿宋" w:cs="仿宋"/>
          <w:sz w:val="24"/>
          <w:szCs w:val="24"/>
          <w:lang w:val="en-US" w:eastAsia="zh-CN"/>
        </w:rPr>
        <w:t>意见并结合实际，学校将项目化学习纳入学校课程实施方案，从课程设计、教学管理、课程评价、教师培训、机制保障等方面做好顶层架构。</w:t>
      </w:r>
    </w:p>
    <w:p w14:paraId="01CAE7E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国家课程中每学期开展学科项目化学习课时不低于5%（其余约5%课时用于开展主题化综合实践活动），地方课程和校本课程开展项目化学习课时不低于5%。</w:t>
      </w:r>
    </w:p>
    <w:p w14:paraId="2D8E417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bookmarkStart w:id="8" w:name="OLE_LINK11"/>
      <w:r>
        <w:rPr>
          <w:rFonts w:hint="eastAsia" w:ascii="仿宋" w:hAnsi="仿宋" w:eastAsia="仿宋" w:cs="仿宋"/>
          <w:sz w:val="24"/>
          <w:szCs w:val="24"/>
          <w:lang w:val="en-US" w:eastAsia="zh-CN"/>
        </w:rPr>
        <w:t>吸收前期项目化学习和跨学科主题学习活动开展的经验，本学期，要求学科组将项目化学习与作业管理相结合，围绕一个主题开展长周期作业项目化学习。鼓励教师开展跨学科主题教学。同时学校加强对教师有关跨学科主题学习和项目化学习的理论知识培训，安排专家进行跟踪指导并通过英语周、数学周等展示项目化学习成果，培养学生的创造性思维，发展学生的自主探究和解决问题的能力、多元化的观念和思维方式、团队协作能力和反思综合等多方面的能力。形成一批有质量的作业成果。</w:t>
      </w:r>
    </w:p>
    <w:bookmarkEnd w:id="8"/>
    <w:p w14:paraId="6ABA216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5.</w:t>
      </w:r>
      <w:r>
        <w:rPr>
          <w:rFonts w:hint="eastAsia" w:ascii="黑体" w:hAnsi="黑体" w:eastAsia="黑体" w:cs="黑体"/>
          <w:b w:val="0"/>
          <w:bCs w:val="0"/>
          <w:color w:val="auto"/>
          <w:sz w:val="24"/>
          <w:szCs w:val="24"/>
          <w:lang w:val="en-US" w:eastAsia="zh-CN"/>
        </w:rPr>
        <w:t>聚焦课题研究，助推教育教学实践</w:t>
      </w:r>
    </w:p>
    <w:p w14:paraId="5600464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聚焦本校区级课题《基于中医药文化的小学融育课程的构建与实施》，11月举行开题仪式，2025学年度完成《中医药文化驿站》课程的开放，组织教师团队编写1-5年级《中医药文化驿站》课程教学教案，促进课堂真实成长。借助该课题的研究，推动各子课题的成果转化，助力教师科研能力提升，助推教育教学实践。</w:t>
      </w:r>
    </w:p>
    <w:p w14:paraId="0A25BBA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lang w:eastAsia="zh-CN"/>
        </w:rPr>
      </w:pPr>
      <w:bookmarkStart w:id="9" w:name="OLE_LINK5"/>
      <w:r>
        <w:rPr>
          <w:rFonts w:hint="eastAsia" w:ascii="黑体" w:hAnsi="黑体" w:eastAsia="黑体" w:cs="黑体"/>
          <w:b w:val="0"/>
          <w:bCs w:val="0"/>
          <w:color w:val="auto"/>
          <w:sz w:val="24"/>
          <w:szCs w:val="24"/>
        </w:rPr>
        <w:t>（三）</w:t>
      </w:r>
      <w:r>
        <w:rPr>
          <w:rFonts w:hint="eastAsia" w:ascii="黑体" w:hAnsi="黑体" w:eastAsia="黑体" w:cs="黑体"/>
          <w:b w:val="0"/>
          <w:bCs w:val="0"/>
          <w:color w:val="auto"/>
          <w:sz w:val="24"/>
          <w:szCs w:val="24"/>
          <w:lang w:val="en-US" w:eastAsia="zh-CN"/>
        </w:rPr>
        <w:t>注重</w:t>
      </w:r>
      <w:r>
        <w:rPr>
          <w:rFonts w:hint="eastAsia" w:ascii="黑体" w:hAnsi="黑体" w:eastAsia="黑体" w:cs="黑体"/>
          <w:b w:val="0"/>
          <w:bCs w:val="0"/>
          <w:color w:val="auto"/>
          <w:sz w:val="24"/>
          <w:szCs w:val="24"/>
        </w:rPr>
        <w:t>内涵，</w:t>
      </w:r>
      <w:r>
        <w:rPr>
          <w:rFonts w:hint="eastAsia" w:ascii="黑体" w:hAnsi="黑体" w:eastAsia="黑体" w:cs="黑体"/>
          <w:b w:val="0"/>
          <w:bCs w:val="0"/>
          <w:color w:val="auto"/>
          <w:sz w:val="24"/>
          <w:szCs w:val="24"/>
          <w:lang w:val="en-US" w:eastAsia="zh-CN"/>
        </w:rPr>
        <w:t>促进教师</w:t>
      </w:r>
      <w:r>
        <w:rPr>
          <w:rFonts w:hint="eastAsia" w:ascii="黑体" w:hAnsi="黑体" w:eastAsia="黑体" w:cs="黑体"/>
          <w:b w:val="0"/>
          <w:bCs w:val="0"/>
          <w:color w:val="auto"/>
          <w:sz w:val="24"/>
          <w:szCs w:val="24"/>
        </w:rPr>
        <w:t>专业成长</w:t>
      </w:r>
    </w:p>
    <w:p w14:paraId="234D7FD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1.以“新时代中小学教师职业行为十项准则”和“</w:t>
      </w:r>
      <w:r>
        <w:rPr>
          <w:rFonts w:hint="eastAsia" w:ascii="仿宋" w:hAnsi="仿宋" w:eastAsia="仿宋" w:cs="仿宋"/>
          <w:sz w:val="24"/>
          <w:szCs w:val="24"/>
        </w:rPr>
        <w:t>师德承诺书</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为准绳</w:t>
      </w:r>
      <w:r>
        <w:rPr>
          <w:rFonts w:hint="eastAsia" w:ascii="仿宋" w:hAnsi="仿宋" w:eastAsia="仿宋" w:cs="仿宋"/>
          <w:sz w:val="24"/>
          <w:szCs w:val="24"/>
        </w:rPr>
        <w:t>，</w:t>
      </w:r>
      <w:r>
        <w:rPr>
          <w:rFonts w:hint="eastAsia" w:ascii="仿宋" w:hAnsi="仿宋" w:eastAsia="仿宋" w:cs="仿宋"/>
          <w:sz w:val="24"/>
          <w:szCs w:val="24"/>
          <w:lang w:val="en-US" w:eastAsia="zh-CN"/>
        </w:rPr>
        <w:t>弘扬教育家精神，加强师德师风建设，</w:t>
      </w:r>
      <w:r>
        <w:rPr>
          <w:rFonts w:hint="eastAsia" w:ascii="仿宋" w:hAnsi="仿宋" w:eastAsia="仿宋" w:cs="仿宋"/>
          <w:sz w:val="24"/>
          <w:szCs w:val="24"/>
        </w:rPr>
        <w:t>引导全体教师立德树人、爱岗敬业，争做有理想信念、有道德情操、有扎实学识、有仁爱之心的“四有好老师”。</w:t>
      </w:r>
    </w:p>
    <w:p w14:paraId="7AA0C71F">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依据市、区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校三</w:t>
      </w:r>
      <w:r>
        <w:rPr>
          <w:rFonts w:hint="eastAsia" w:ascii="仿宋" w:hAnsi="仿宋" w:eastAsia="仿宋" w:cs="仿宋"/>
          <w:sz w:val="24"/>
          <w:szCs w:val="24"/>
        </w:rPr>
        <w:t>级教师发展和培训要求，完善教师学习和课程管理平台，推进线上线下相结合的复合式研修，做好“十四五”</w:t>
      </w:r>
      <w:r>
        <w:rPr>
          <w:rFonts w:hint="eastAsia" w:ascii="仿宋" w:hAnsi="仿宋" w:eastAsia="仿宋" w:cs="仿宋"/>
          <w:sz w:val="24"/>
          <w:szCs w:val="24"/>
          <w:lang w:val="en-US" w:eastAsia="zh-CN"/>
        </w:rPr>
        <w:t>阶段</w:t>
      </w:r>
      <w:r>
        <w:rPr>
          <w:rFonts w:hint="eastAsia" w:ascii="仿宋" w:hAnsi="仿宋" w:eastAsia="仿宋" w:cs="仿宋"/>
          <w:sz w:val="24"/>
          <w:szCs w:val="24"/>
        </w:rPr>
        <w:t>各级各类课程的管理、组织和培训，保质保量完成“</w:t>
      </w:r>
      <w:r>
        <w:rPr>
          <w:rFonts w:hint="eastAsia" w:ascii="仿宋" w:hAnsi="仿宋" w:eastAsia="仿宋" w:cs="仿宋"/>
          <w:sz w:val="24"/>
          <w:szCs w:val="24"/>
          <w:lang w:val="en-US" w:eastAsia="zh-CN"/>
        </w:rPr>
        <w:t>十四</w:t>
      </w:r>
      <w:r>
        <w:rPr>
          <w:rFonts w:hint="eastAsia" w:ascii="仿宋" w:hAnsi="仿宋" w:eastAsia="仿宋" w:cs="仿宋"/>
          <w:sz w:val="24"/>
          <w:szCs w:val="24"/>
        </w:rPr>
        <w:t>五”校本培训规划阶段任务。</w:t>
      </w:r>
    </w:p>
    <w:p w14:paraId="13041E6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以教研组建设为载体，</w:t>
      </w:r>
      <w:r>
        <w:rPr>
          <w:rFonts w:hint="eastAsia" w:ascii="仿宋" w:hAnsi="仿宋" w:eastAsia="仿宋" w:cs="仿宋"/>
          <w:sz w:val="24"/>
          <w:szCs w:val="24"/>
          <w:lang w:val="en-US" w:eastAsia="zh-CN"/>
        </w:rPr>
        <w:t>加强教师团队建设，</w:t>
      </w:r>
      <w:r>
        <w:rPr>
          <w:rFonts w:hint="eastAsia" w:ascii="仿宋" w:hAnsi="仿宋" w:eastAsia="仿宋" w:cs="仿宋"/>
          <w:sz w:val="24"/>
          <w:szCs w:val="24"/>
        </w:rPr>
        <w:t>为教学质量及专业发展</w:t>
      </w:r>
      <w:r>
        <w:rPr>
          <w:rFonts w:hint="eastAsia" w:ascii="仿宋" w:hAnsi="仿宋" w:eastAsia="仿宋" w:cs="仿宋"/>
          <w:sz w:val="24"/>
          <w:szCs w:val="24"/>
          <w:lang w:val="en-US" w:eastAsia="zh-CN"/>
        </w:rPr>
        <w:t>的</w:t>
      </w:r>
      <w:r>
        <w:rPr>
          <w:rFonts w:hint="eastAsia" w:ascii="仿宋" w:hAnsi="仿宋" w:eastAsia="仿宋" w:cs="仿宋"/>
          <w:sz w:val="24"/>
          <w:szCs w:val="24"/>
        </w:rPr>
        <w:t>提升</w:t>
      </w:r>
      <w:r>
        <w:rPr>
          <w:rFonts w:hint="eastAsia" w:ascii="仿宋" w:hAnsi="仿宋" w:eastAsia="仿宋" w:cs="仿宋"/>
          <w:sz w:val="24"/>
          <w:szCs w:val="24"/>
          <w:lang w:val="en-US" w:eastAsia="zh-CN"/>
        </w:rPr>
        <w:t>做</w:t>
      </w:r>
      <w:r>
        <w:rPr>
          <w:rFonts w:hint="eastAsia" w:ascii="仿宋" w:hAnsi="仿宋" w:eastAsia="仿宋" w:cs="仿宋"/>
          <w:sz w:val="24"/>
          <w:szCs w:val="24"/>
        </w:rPr>
        <w:t>保障。</w:t>
      </w:r>
      <w:r>
        <w:rPr>
          <w:rFonts w:hint="eastAsia" w:ascii="仿宋" w:hAnsi="仿宋" w:eastAsia="仿宋" w:cs="仿宋"/>
          <w:sz w:val="24"/>
          <w:szCs w:val="24"/>
          <w:lang w:val="en-US" w:eastAsia="zh-CN"/>
        </w:rPr>
        <w:t>以人工智能赋能教学为主线，加强三个助手的研究，为课堂教学质量的提升做助力。以跨学科项目化学习为智囊，聚焦学科、活动与综合项目，为培养学生综合能力的提升做支持。</w:t>
      </w:r>
    </w:p>
    <w:p w14:paraId="4324F80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发挥各级骨干教师的辐射引领作用，带动身边人共同发展。以区、校骨干教师为核心，开展好“常态化教研”“项目化研究”“师徒结对”等活动，促进教师队伍的整体提升并做好各级校级骨干教师的资料积累和考核工作。</w:t>
      </w:r>
    </w:p>
    <w:p w14:paraId="288EE9B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重视</w:t>
      </w:r>
      <w:r>
        <w:rPr>
          <w:rFonts w:hint="eastAsia" w:ascii="仿宋" w:hAnsi="仿宋" w:eastAsia="仿宋" w:cs="仿宋"/>
          <w:sz w:val="24"/>
          <w:szCs w:val="24"/>
        </w:rPr>
        <w:t>教师</w:t>
      </w:r>
      <w:r>
        <w:rPr>
          <w:rFonts w:hint="eastAsia" w:ascii="仿宋" w:hAnsi="仿宋" w:eastAsia="仿宋" w:cs="仿宋"/>
          <w:sz w:val="24"/>
          <w:szCs w:val="24"/>
          <w:lang w:val="en-US" w:eastAsia="zh-CN"/>
        </w:rPr>
        <w:t>专业成长，聚焦</w:t>
      </w:r>
      <w:r>
        <w:rPr>
          <w:rFonts w:hint="eastAsia" w:ascii="仿宋" w:hAnsi="仿宋" w:eastAsia="仿宋" w:cs="仿宋"/>
          <w:sz w:val="24"/>
          <w:szCs w:val="24"/>
        </w:rPr>
        <w:t>课程建设能力</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数智化信息</w:t>
      </w:r>
      <w:r>
        <w:rPr>
          <w:rFonts w:hint="eastAsia" w:ascii="仿宋" w:hAnsi="仿宋" w:eastAsia="仿宋" w:cs="仿宋"/>
          <w:sz w:val="24"/>
          <w:szCs w:val="24"/>
        </w:rPr>
        <w:t>技术应用能力</w:t>
      </w:r>
      <w:r>
        <w:rPr>
          <w:rFonts w:hint="eastAsia" w:ascii="仿宋" w:hAnsi="仿宋" w:eastAsia="仿宋" w:cs="仿宋"/>
          <w:sz w:val="24"/>
          <w:szCs w:val="24"/>
          <w:lang w:eastAsia="zh-CN"/>
        </w:rPr>
        <w:t>、</w:t>
      </w:r>
      <w:r>
        <w:rPr>
          <w:rFonts w:hint="eastAsia" w:ascii="仿宋" w:hAnsi="仿宋" w:eastAsia="仿宋" w:cs="仿宋"/>
          <w:sz w:val="24"/>
          <w:szCs w:val="24"/>
        </w:rPr>
        <w:t>学科融合能力</w:t>
      </w:r>
      <w:r>
        <w:rPr>
          <w:rFonts w:hint="eastAsia" w:ascii="仿宋" w:hAnsi="仿宋" w:eastAsia="仿宋" w:cs="仿宋"/>
          <w:sz w:val="24"/>
          <w:szCs w:val="24"/>
          <w:lang w:val="en-US" w:eastAsia="zh-CN"/>
        </w:rPr>
        <w:t>的培养，提高教师综合育人本领。</w:t>
      </w:r>
      <w:r>
        <w:rPr>
          <w:rFonts w:hint="eastAsia" w:ascii="仿宋" w:hAnsi="仿宋" w:eastAsia="仿宋" w:cs="仿宋"/>
          <w:sz w:val="24"/>
          <w:szCs w:val="24"/>
          <w:lang w:val="en-US" w:eastAsia="zh-CN"/>
        </w:rPr>
        <w:t>开展好各类教育教学评选活动，进一步完善奖优</w:t>
      </w:r>
      <w:r>
        <w:rPr>
          <w:rFonts w:hint="eastAsia" w:ascii="仿宋" w:hAnsi="仿宋" w:eastAsia="仿宋" w:cs="仿宋"/>
          <w:sz w:val="24"/>
          <w:szCs w:val="24"/>
        </w:rPr>
        <w:t>评审机制，</w:t>
      </w:r>
      <w:r>
        <w:rPr>
          <w:rFonts w:hint="eastAsia" w:ascii="仿宋" w:hAnsi="仿宋" w:eastAsia="仿宋" w:cs="仿宋"/>
          <w:sz w:val="24"/>
          <w:szCs w:val="24"/>
          <w:lang w:val="en-US" w:eastAsia="zh-CN"/>
        </w:rPr>
        <w:t>激发</w:t>
      </w:r>
      <w:r>
        <w:rPr>
          <w:rFonts w:hint="eastAsia" w:ascii="仿宋" w:hAnsi="仿宋" w:eastAsia="仿宋" w:cs="仿宋"/>
          <w:sz w:val="24"/>
          <w:szCs w:val="24"/>
        </w:rPr>
        <w:t>教师勇挑重担、体现担当，凸显成绩。</w:t>
      </w:r>
    </w:p>
    <w:p w14:paraId="7B2510B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rPr>
        <w:t>（四）遵章守规，提升管理保障能力</w:t>
      </w:r>
    </w:p>
    <w:p w14:paraId="732763F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紧抓</w:t>
      </w:r>
      <w:r>
        <w:rPr>
          <w:rFonts w:hint="eastAsia" w:ascii="仿宋" w:hAnsi="仿宋" w:eastAsia="仿宋" w:cs="仿宋"/>
          <w:sz w:val="24"/>
          <w:szCs w:val="24"/>
        </w:rPr>
        <w:t>校园安全防范，定期检查学校各项设施设备，</w:t>
      </w:r>
      <w:r>
        <w:rPr>
          <w:rFonts w:hint="eastAsia" w:ascii="仿宋" w:hAnsi="仿宋" w:eastAsia="仿宋" w:cs="仿宋"/>
          <w:sz w:val="24"/>
          <w:szCs w:val="24"/>
          <w:lang w:val="en-US" w:eastAsia="zh-CN"/>
        </w:rPr>
        <w:t>树立</w:t>
      </w:r>
      <w:r>
        <w:rPr>
          <w:rFonts w:hint="eastAsia" w:ascii="仿宋" w:hAnsi="仿宋" w:eastAsia="仿宋" w:cs="仿宋"/>
          <w:sz w:val="24"/>
          <w:szCs w:val="24"/>
        </w:rPr>
        <w:t>防患于未然</w:t>
      </w:r>
      <w:r>
        <w:rPr>
          <w:rFonts w:hint="eastAsia" w:ascii="仿宋" w:hAnsi="仿宋" w:eastAsia="仿宋" w:cs="仿宋"/>
          <w:sz w:val="24"/>
          <w:szCs w:val="24"/>
          <w:lang w:val="en-US" w:eastAsia="zh-CN"/>
        </w:rPr>
        <w:t>的安全</w:t>
      </w:r>
      <w:r>
        <w:rPr>
          <w:rFonts w:hint="eastAsia" w:ascii="仿宋" w:hAnsi="仿宋" w:eastAsia="仿宋" w:cs="仿宋"/>
          <w:sz w:val="24"/>
          <w:szCs w:val="24"/>
        </w:rPr>
        <w:t>意识，确保校园安全</w:t>
      </w:r>
      <w:r>
        <w:rPr>
          <w:rFonts w:hint="eastAsia" w:ascii="仿宋" w:hAnsi="仿宋" w:eastAsia="仿宋" w:cs="仿宋"/>
          <w:sz w:val="24"/>
          <w:szCs w:val="24"/>
          <w:lang w:val="en-US" w:eastAsia="zh-CN"/>
        </w:rPr>
        <w:t>无死角。</w:t>
      </w:r>
    </w:p>
    <w:p w14:paraId="51C0EB1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2.常态化开展疏散演习和逃生演练，利用午会、班会开展好安全教育，增强学生的交通安全、自我保护等能力，提升校园安全教育水平。</w:t>
      </w:r>
    </w:p>
    <w:p w14:paraId="4D1AE62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.加强</w:t>
      </w:r>
      <w:r>
        <w:rPr>
          <w:rFonts w:hint="eastAsia" w:ascii="仿宋" w:hAnsi="仿宋" w:eastAsia="仿宋" w:cs="仿宋"/>
          <w:sz w:val="24"/>
          <w:szCs w:val="24"/>
          <w:lang w:val="en-US" w:eastAsia="zh-CN"/>
        </w:rPr>
        <w:t>对食堂、直饮水和校服的</w:t>
      </w:r>
      <w:r>
        <w:rPr>
          <w:rFonts w:hint="eastAsia" w:ascii="仿宋" w:hAnsi="仿宋" w:eastAsia="仿宋" w:cs="仿宋"/>
          <w:sz w:val="24"/>
          <w:szCs w:val="24"/>
        </w:rPr>
        <w:t>管理和检查，以“明厨亮灶”和信息公开等</w:t>
      </w:r>
      <w:r>
        <w:rPr>
          <w:rFonts w:hint="eastAsia" w:ascii="仿宋" w:hAnsi="仿宋" w:eastAsia="仿宋" w:cs="仿宋"/>
          <w:sz w:val="24"/>
          <w:szCs w:val="24"/>
          <w:lang w:val="en-US" w:eastAsia="zh-CN"/>
        </w:rPr>
        <w:t>方式，向家长和社会展现学校安全工作；进一步完善“膳食委员会”机制，推进</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家委会进校园</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活动，开展对食品安全、环境卫生等内容的月</w:t>
      </w:r>
      <w:r>
        <w:rPr>
          <w:rFonts w:hint="eastAsia" w:ascii="仿宋" w:hAnsi="仿宋" w:eastAsia="仿宋" w:cs="仿宋"/>
          <w:sz w:val="24"/>
          <w:szCs w:val="24"/>
        </w:rPr>
        <w:t>巡工作。</w:t>
      </w:r>
    </w:p>
    <w:p w14:paraId="1783FC1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.进一步规范财务预算和管理制度。严肃财经纪律，规范财务管理和收费行为，严格执行</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明白交费卡</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制度</w:t>
      </w:r>
      <w:r>
        <w:rPr>
          <w:rFonts w:hint="eastAsia" w:ascii="仿宋" w:hAnsi="仿宋" w:eastAsia="仿宋" w:cs="仿宋"/>
          <w:sz w:val="24"/>
          <w:szCs w:val="24"/>
        </w:rPr>
        <w:t>，自觉接受社会和上级的</w:t>
      </w:r>
      <w:r>
        <w:rPr>
          <w:rFonts w:hint="eastAsia" w:ascii="仿宋" w:hAnsi="仿宋" w:eastAsia="仿宋" w:cs="仿宋"/>
          <w:sz w:val="24"/>
          <w:szCs w:val="24"/>
          <w:lang w:val="en-US" w:eastAsia="zh-CN"/>
        </w:rPr>
        <w:t>监督</w:t>
      </w:r>
      <w:r>
        <w:rPr>
          <w:rFonts w:hint="eastAsia" w:ascii="仿宋" w:hAnsi="仿宋" w:eastAsia="仿宋" w:cs="仿宋"/>
          <w:sz w:val="24"/>
          <w:szCs w:val="24"/>
        </w:rPr>
        <w:t>。做好财产的清查、核对、编号、分室建账等工作，不断完善各项管理制度，在充分满足教育教学办公之需</w:t>
      </w:r>
      <w:r>
        <w:rPr>
          <w:rFonts w:hint="eastAsia" w:ascii="仿宋" w:hAnsi="仿宋" w:eastAsia="仿宋" w:cs="仿宋"/>
          <w:sz w:val="24"/>
          <w:szCs w:val="24"/>
          <w:lang w:eastAsia="zh-CN"/>
        </w:rPr>
        <w:t>的</w:t>
      </w:r>
      <w:r>
        <w:rPr>
          <w:rFonts w:hint="eastAsia" w:ascii="仿宋" w:hAnsi="仿宋" w:eastAsia="仿宋" w:cs="仿宋"/>
          <w:sz w:val="24"/>
          <w:szCs w:val="24"/>
        </w:rPr>
        <w:t>前提下，节能降耗，物尽其用。</w:t>
      </w:r>
    </w:p>
    <w:p w14:paraId="2C9270F4">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5.</w:t>
      </w:r>
      <w:r>
        <w:rPr>
          <w:rFonts w:hint="eastAsia" w:ascii="仿宋" w:hAnsi="仿宋" w:eastAsia="仿宋" w:cs="仿宋"/>
          <w:sz w:val="24"/>
          <w:szCs w:val="24"/>
          <w:lang w:val="en-US" w:eastAsia="zh-CN"/>
        </w:rPr>
        <w:t>加强卫生健康教育与控烟宣传。采取各项措施，集家校合力控制近视、肥胖新发病率，指导学生良好的日常生活和饮食习惯。</w:t>
      </w:r>
    </w:p>
    <w:p w14:paraId="555BB73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6.继续做好学校各条线部门资料的汇总与整理工作，严格按照档案管理要求入库，定期检查，及时调整。</w:t>
      </w:r>
    </w:p>
    <w:p w14:paraId="51CB50AA">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图书馆</w:t>
      </w:r>
      <w:r>
        <w:rPr>
          <w:rFonts w:hint="eastAsia" w:ascii="仿宋" w:hAnsi="仿宋" w:eastAsia="仿宋" w:cs="仿宋"/>
          <w:sz w:val="24"/>
          <w:szCs w:val="24"/>
          <w:lang w:val="en-US" w:eastAsia="zh-CN"/>
        </w:rPr>
        <w:t>做好日常阅读和借书等常规工作，严把课外读物进校园关，为师生提供丰富健康的图书，</w:t>
      </w:r>
      <w:r>
        <w:rPr>
          <w:rFonts w:hint="eastAsia" w:ascii="仿宋" w:hAnsi="仿宋" w:eastAsia="仿宋" w:cs="仿宋"/>
          <w:sz w:val="24"/>
          <w:szCs w:val="24"/>
        </w:rPr>
        <w:t>关心学生借阅情况，</w:t>
      </w:r>
      <w:r>
        <w:rPr>
          <w:rFonts w:hint="eastAsia" w:ascii="仿宋" w:hAnsi="仿宋" w:eastAsia="仿宋" w:cs="仿宋"/>
          <w:sz w:val="24"/>
          <w:szCs w:val="24"/>
          <w:lang w:val="en-US" w:eastAsia="zh-CN"/>
        </w:rPr>
        <w:t>确保</w:t>
      </w:r>
      <w:r>
        <w:rPr>
          <w:rFonts w:hint="eastAsia" w:ascii="仿宋" w:hAnsi="仿宋" w:eastAsia="仿宋" w:cs="仿宋"/>
          <w:sz w:val="24"/>
          <w:szCs w:val="24"/>
        </w:rPr>
        <w:t>借阅流通量。</w:t>
      </w:r>
    </w:p>
    <w:p w14:paraId="28C462F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bookmarkStart w:id="10" w:name="_GoBack"/>
      <w:bookmarkEnd w:id="10"/>
      <w:r>
        <w:rPr>
          <w:rFonts w:hint="eastAsia" w:ascii="仿宋" w:hAnsi="仿宋" w:eastAsia="仿宋" w:cs="仿宋"/>
          <w:sz w:val="24"/>
          <w:szCs w:val="24"/>
          <w:lang w:val="en-US" w:eastAsia="zh-CN"/>
        </w:rPr>
        <w:t>.</w:t>
      </w:r>
      <w:r>
        <w:rPr>
          <w:rFonts w:hint="eastAsia" w:ascii="仿宋" w:hAnsi="仿宋" w:eastAsia="仿宋" w:cs="仿宋"/>
          <w:sz w:val="24"/>
          <w:szCs w:val="24"/>
        </w:rPr>
        <w:t>利用校园网、公众号等</w:t>
      </w:r>
      <w:r>
        <w:rPr>
          <w:rFonts w:hint="eastAsia" w:ascii="仿宋" w:hAnsi="仿宋" w:eastAsia="仿宋" w:cs="仿宋"/>
          <w:sz w:val="24"/>
          <w:szCs w:val="24"/>
          <w:lang w:val="en-US" w:eastAsia="zh-CN"/>
        </w:rPr>
        <w:t>媒体</w:t>
      </w:r>
      <w:r>
        <w:rPr>
          <w:rFonts w:hint="eastAsia" w:ascii="仿宋" w:hAnsi="仿宋" w:eastAsia="仿宋" w:cs="仿宋"/>
          <w:sz w:val="24"/>
          <w:szCs w:val="24"/>
        </w:rPr>
        <w:t>，做好</w:t>
      </w:r>
      <w:r>
        <w:rPr>
          <w:rFonts w:hint="eastAsia" w:ascii="仿宋" w:hAnsi="仿宋" w:eastAsia="仿宋" w:cs="仿宋"/>
          <w:sz w:val="24"/>
          <w:szCs w:val="24"/>
          <w:lang w:val="en-US" w:eastAsia="zh-CN"/>
        </w:rPr>
        <w:t>对</w:t>
      </w:r>
      <w:r>
        <w:rPr>
          <w:rFonts w:hint="eastAsia" w:ascii="仿宋" w:hAnsi="仿宋" w:eastAsia="仿宋" w:cs="仿宋"/>
          <w:sz w:val="24"/>
          <w:szCs w:val="24"/>
        </w:rPr>
        <w:t>学校办学理念、</w:t>
      </w:r>
      <w:r>
        <w:rPr>
          <w:rFonts w:hint="eastAsia" w:ascii="仿宋" w:hAnsi="仿宋" w:eastAsia="仿宋" w:cs="仿宋"/>
          <w:sz w:val="24"/>
          <w:szCs w:val="24"/>
          <w:lang w:val="en-US" w:eastAsia="zh-CN"/>
        </w:rPr>
        <w:t>办学成绩、重大事项、信息公开等内容的宣传</w:t>
      </w:r>
      <w:r>
        <w:rPr>
          <w:rFonts w:hint="eastAsia" w:ascii="仿宋" w:hAnsi="仿宋" w:eastAsia="仿宋" w:cs="仿宋"/>
          <w:sz w:val="24"/>
          <w:szCs w:val="24"/>
        </w:rPr>
        <w:t>工作，</w:t>
      </w:r>
      <w:r>
        <w:rPr>
          <w:rFonts w:hint="eastAsia" w:ascii="仿宋" w:hAnsi="仿宋" w:eastAsia="仿宋" w:cs="仿宋"/>
          <w:sz w:val="24"/>
          <w:szCs w:val="24"/>
          <w:lang w:val="en-US" w:eastAsia="zh-CN"/>
        </w:rPr>
        <w:t>及时发布有关</w:t>
      </w:r>
      <w:r>
        <w:rPr>
          <w:rFonts w:hint="eastAsia" w:ascii="仿宋" w:hAnsi="仿宋" w:eastAsia="仿宋" w:cs="仿宋"/>
          <w:sz w:val="24"/>
          <w:szCs w:val="24"/>
        </w:rPr>
        <w:t>学校重要活动的通讯报道。</w:t>
      </w:r>
    </w:p>
    <w:bookmarkEnd w:id="9"/>
    <w:p w14:paraId="2F5D3312">
      <w:pPr>
        <w:keepNext w:val="0"/>
        <w:keepLines w:val="0"/>
        <w:pageBreakBefore w:val="0"/>
        <w:widowControl w:val="0"/>
        <w:kinsoku/>
        <w:wordWrap/>
        <w:overflowPunct/>
        <w:topLinePunct w:val="0"/>
        <w:autoSpaceDE/>
        <w:autoSpaceDN/>
        <w:bidi w:val="0"/>
        <w:adjustRightInd/>
        <w:snapToGrid/>
        <w:spacing w:line="360" w:lineRule="auto"/>
        <w:ind w:right="0"/>
        <w:jc w:val="righ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上海市浦东新区凌河小学</w:t>
      </w:r>
    </w:p>
    <w:p w14:paraId="3EE23F4B">
      <w:pPr>
        <w:keepNext w:val="0"/>
        <w:keepLines w:val="0"/>
        <w:pageBreakBefore w:val="0"/>
        <w:widowControl w:val="0"/>
        <w:kinsoku/>
        <w:wordWrap/>
        <w:overflowPunct/>
        <w:topLinePunct w:val="0"/>
        <w:autoSpaceDE/>
        <w:autoSpaceDN/>
        <w:bidi w:val="0"/>
        <w:adjustRightInd/>
        <w:snapToGrid/>
        <w:spacing w:line="360" w:lineRule="auto"/>
        <w:ind w:right="0"/>
        <w:jc w:val="righ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2025.08</w:t>
      </w:r>
    </w:p>
    <w:bookmarkEnd w:id="0"/>
    <w:p w14:paraId="7D7CBD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Nzg2ZTEyMWMyYWM5MzU4MmUxN2M1NzU4MDUyNmQifQ=="/>
  </w:docVars>
  <w:rsids>
    <w:rsidRoot w:val="08812BFC"/>
    <w:rsid w:val="00560625"/>
    <w:rsid w:val="02CB7316"/>
    <w:rsid w:val="08812BFC"/>
    <w:rsid w:val="14DD3ED7"/>
    <w:rsid w:val="15D373E9"/>
    <w:rsid w:val="19CB3BC1"/>
    <w:rsid w:val="1C1064B0"/>
    <w:rsid w:val="1DBE0363"/>
    <w:rsid w:val="1F0C077B"/>
    <w:rsid w:val="2C0412C3"/>
    <w:rsid w:val="2E4B0F9A"/>
    <w:rsid w:val="30726C47"/>
    <w:rsid w:val="351C2FDE"/>
    <w:rsid w:val="3D56117A"/>
    <w:rsid w:val="3F0F346C"/>
    <w:rsid w:val="3FFA028B"/>
    <w:rsid w:val="40A92971"/>
    <w:rsid w:val="41BD7C66"/>
    <w:rsid w:val="45276BC8"/>
    <w:rsid w:val="4FB05CED"/>
    <w:rsid w:val="540939FA"/>
    <w:rsid w:val="554D5B69"/>
    <w:rsid w:val="59F900A2"/>
    <w:rsid w:val="5CA41E70"/>
    <w:rsid w:val="65465881"/>
    <w:rsid w:val="70813406"/>
    <w:rsid w:val="74C74375"/>
    <w:rsid w:val="7A721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4915</Words>
  <Characters>4967</Characters>
  <Lines>0</Lines>
  <Paragraphs>0</Paragraphs>
  <TotalTime>161</TotalTime>
  <ScaleCrop>false</ScaleCrop>
  <LinksUpToDate>false</LinksUpToDate>
  <CharactersWithSpaces>4967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2024-09-10T02:31:00Z</dcterms:created>
  <dc:creator>猪猪</dc:creator>
  <cp:lastModifiedBy>朱婕</cp:lastModifiedBy>
  <dcterms:modified xsi:type="dcterms:W3CDTF">2025-09-23T06:41:45Z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D7AE07AD028C482FA2F9E38AB295232D_11</vt:lpwstr>
  </property>
  <property fmtid="{D5CDD505-2E9C-101B-9397-08002B2CF9AE}" pid="4" name="KSOTemplateDocerSaveRecord">
    <vt:lpwstr>eyJoZGlkIjoiM2E3YTBlZDU0NGI2YTBkNmNjYmU3MjkzMzE0OGZiNWEiLCJ1c2VySWQiOiI2OTI5ODYyMjMifQ==</vt:lpwstr>
  </property>
</Properties>
</file>