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221" w:rsidRPr="00400CE5" w:rsidRDefault="00B17677">
      <w:pPr>
        <w:spacing w:line="360" w:lineRule="auto"/>
        <w:jc w:val="center"/>
        <w:rPr>
          <w:rFonts w:ascii="仿宋" w:eastAsia="仿宋" w:hAnsi="仿宋"/>
          <w:b/>
          <w:bCs/>
          <w:sz w:val="30"/>
          <w:szCs w:val="30"/>
        </w:rPr>
      </w:pPr>
      <w:r w:rsidRPr="00400CE5">
        <w:rPr>
          <w:rFonts w:ascii="仿宋" w:eastAsia="仿宋" w:hAnsi="仿宋" w:hint="eastAsia"/>
          <w:b/>
          <w:bCs/>
          <w:sz w:val="30"/>
          <w:szCs w:val="30"/>
        </w:rPr>
        <w:t>建平实验小学2025学年第一学期学校工作计划</w:t>
      </w:r>
    </w:p>
    <w:p w:rsidR="00BB0221" w:rsidRDefault="00B17677">
      <w:pPr>
        <w:spacing w:line="360" w:lineRule="auto"/>
        <w:rPr>
          <w:rFonts w:ascii="宋体" w:hAnsi="宋体"/>
          <w:b/>
          <w:sz w:val="28"/>
          <w:szCs w:val="28"/>
        </w:rPr>
      </w:pPr>
      <w:r>
        <w:rPr>
          <w:rFonts w:ascii="宋体" w:hAnsi="宋体" w:hint="eastAsia"/>
          <w:b/>
          <w:sz w:val="28"/>
          <w:szCs w:val="28"/>
        </w:rPr>
        <w:t xml:space="preserve">                         </w:t>
      </w:r>
    </w:p>
    <w:p w:rsidR="00BB0221" w:rsidRPr="00400CE5" w:rsidRDefault="00B17677" w:rsidP="00400CE5">
      <w:pPr>
        <w:numPr>
          <w:ilvl w:val="0"/>
          <w:numId w:val="1"/>
        </w:numPr>
        <w:adjustRightInd w:val="0"/>
        <w:snapToGrid w:val="0"/>
        <w:spacing w:line="360" w:lineRule="auto"/>
        <w:ind w:firstLineChars="200" w:firstLine="482"/>
        <w:rPr>
          <w:rFonts w:ascii="仿宋" w:eastAsia="仿宋" w:hAnsi="仿宋"/>
          <w:b/>
          <w:sz w:val="24"/>
        </w:rPr>
      </w:pPr>
      <w:r w:rsidRPr="00400CE5">
        <w:rPr>
          <w:rFonts w:ascii="仿宋" w:eastAsia="仿宋" w:hAnsi="仿宋" w:hint="eastAsia"/>
          <w:b/>
          <w:sz w:val="24"/>
        </w:rPr>
        <w:t>指导思想</w:t>
      </w:r>
    </w:p>
    <w:p w:rsidR="00BB0221" w:rsidRPr="00400CE5" w:rsidRDefault="00B17677" w:rsidP="00400CE5">
      <w:pPr>
        <w:spacing w:line="360" w:lineRule="auto"/>
        <w:ind w:firstLineChars="150" w:firstLine="360"/>
        <w:rPr>
          <w:rFonts w:ascii="仿宋" w:eastAsia="仿宋" w:hAnsi="仿宋" w:cs="宋体"/>
          <w:sz w:val="24"/>
        </w:rPr>
      </w:pPr>
      <w:r w:rsidRPr="00400CE5">
        <w:rPr>
          <w:rFonts w:ascii="仿宋" w:eastAsia="仿宋" w:hAnsi="仿宋" w:cs="仿宋" w:hint="eastAsia"/>
          <w:sz w:val="24"/>
        </w:rPr>
        <w:t>今年是全面落实《教育强国建设规划纲要（2024-2035）》的起始年，也是系统总结“十四五”、谋划“十五五”的重要一年。学校将继续坚持以习近平新时代中国特色社会主义思想为指导，贯彻落实总书记关于教育的重要论述和各级教育大会精神，</w:t>
      </w:r>
      <w:r w:rsidRPr="00400CE5">
        <w:rPr>
          <w:rFonts w:ascii="仿宋" w:eastAsia="仿宋" w:hAnsi="仿宋" w:cs="宋体" w:hint="eastAsia"/>
          <w:sz w:val="24"/>
        </w:rPr>
        <w:t>以“实施人文素质教育，涵养品行见长学生”为发展思路，促进教师专业发展，培养学生核心素养，打造和谐、安全、优质的校园环境。</w:t>
      </w:r>
    </w:p>
    <w:p w:rsidR="00BB0221" w:rsidRPr="00400CE5" w:rsidRDefault="00B17677" w:rsidP="00400CE5">
      <w:pPr>
        <w:numPr>
          <w:ilvl w:val="0"/>
          <w:numId w:val="2"/>
        </w:numPr>
        <w:spacing w:line="360" w:lineRule="auto"/>
        <w:ind w:firstLineChars="200" w:firstLine="480"/>
        <w:rPr>
          <w:rFonts w:ascii="仿宋" w:eastAsia="仿宋" w:hAnsi="仿宋"/>
          <w:sz w:val="24"/>
        </w:rPr>
      </w:pPr>
      <w:r w:rsidRPr="00400CE5">
        <w:rPr>
          <w:rFonts w:ascii="仿宋" w:eastAsia="仿宋" w:hAnsi="仿宋" w:hint="eastAsia"/>
          <w:sz w:val="24"/>
        </w:rPr>
        <w:t>主要工作</w:t>
      </w:r>
    </w:p>
    <w:p w:rsidR="00BB0221" w:rsidRPr="00400CE5" w:rsidRDefault="00B17677" w:rsidP="00400CE5">
      <w:pPr>
        <w:numPr>
          <w:ilvl w:val="0"/>
          <w:numId w:val="3"/>
        </w:numPr>
        <w:spacing w:line="360" w:lineRule="auto"/>
        <w:rPr>
          <w:rFonts w:ascii="仿宋" w:eastAsia="仿宋" w:hAnsi="仿宋" w:cs="宋体"/>
          <w:sz w:val="24"/>
        </w:rPr>
      </w:pPr>
      <w:r w:rsidRPr="00400CE5">
        <w:rPr>
          <w:rFonts w:ascii="仿宋" w:eastAsia="仿宋" w:hAnsi="仿宋" w:cs="宋体" w:hint="eastAsia"/>
          <w:sz w:val="24"/>
        </w:rPr>
        <w:t>学校管理</w:t>
      </w:r>
    </w:p>
    <w:p w:rsidR="00BB0221" w:rsidRPr="00400CE5" w:rsidRDefault="00B17677" w:rsidP="00400CE5">
      <w:pPr>
        <w:spacing w:line="360" w:lineRule="auto"/>
        <w:rPr>
          <w:rFonts w:ascii="仿宋" w:eastAsia="仿宋" w:hAnsi="仿宋" w:cs="仿宋_GB2312"/>
          <w:sz w:val="24"/>
        </w:rPr>
      </w:pPr>
      <w:r w:rsidRPr="00400CE5">
        <w:rPr>
          <w:rFonts w:ascii="仿宋" w:eastAsia="仿宋" w:hAnsi="仿宋" w:cs="仿宋_GB2312" w:hint="eastAsia"/>
          <w:sz w:val="24"/>
        </w:rPr>
        <w:t>1.</w:t>
      </w:r>
      <w:r w:rsidRPr="00400CE5">
        <w:rPr>
          <w:rStyle w:val="af3"/>
          <w:rFonts w:ascii="仿宋" w:eastAsia="仿宋" w:hAnsi="仿宋" w:cs="times new roman regular" w:hint="eastAsia"/>
          <w:sz w:val="24"/>
          <w:lang w:eastAsia="zh-Hans"/>
        </w:rPr>
        <w:t xml:space="preserve"> </w:t>
      </w:r>
      <w:r w:rsidRPr="00400CE5">
        <w:rPr>
          <w:rStyle w:val="af3"/>
          <w:rFonts w:ascii="仿宋" w:eastAsia="仿宋" w:hAnsi="仿宋" w:cs="times new roman regular" w:hint="eastAsia"/>
          <w:b w:val="0"/>
          <w:bCs w:val="0"/>
          <w:sz w:val="24"/>
          <w:lang w:eastAsia="zh-Hans"/>
        </w:rPr>
        <w:t>持续推进</w:t>
      </w:r>
      <w:r w:rsidRPr="00400CE5">
        <w:rPr>
          <w:rStyle w:val="af3"/>
          <w:rFonts w:ascii="仿宋" w:eastAsia="仿宋" w:hAnsi="仿宋" w:cs="times new roman regular"/>
          <w:b w:val="0"/>
          <w:bCs w:val="0"/>
          <w:sz w:val="24"/>
          <w:lang w:eastAsia="zh-Hans"/>
        </w:rPr>
        <w:t>规范</w:t>
      </w:r>
      <w:r w:rsidRPr="00400CE5">
        <w:rPr>
          <w:rStyle w:val="af3"/>
          <w:rFonts w:ascii="仿宋" w:eastAsia="仿宋" w:hAnsi="仿宋" w:cs="times new roman regular"/>
          <w:b w:val="0"/>
          <w:bCs w:val="0"/>
          <w:sz w:val="24"/>
        </w:rPr>
        <w:t>校园</w:t>
      </w:r>
      <w:r w:rsidRPr="00400CE5">
        <w:rPr>
          <w:rStyle w:val="af3"/>
          <w:rFonts w:ascii="仿宋" w:eastAsia="仿宋" w:hAnsi="仿宋" w:cs="times new roman regular" w:hint="eastAsia"/>
          <w:b w:val="0"/>
          <w:bCs w:val="0"/>
          <w:sz w:val="24"/>
        </w:rPr>
        <w:t>建设</w:t>
      </w:r>
      <w:r w:rsidRPr="00400CE5">
        <w:rPr>
          <w:rStyle w:val="af3"/>
          <w:rFonts w:ascii="仿宋" w:eastAsia="仿宋" w:hAnsi="仿宋" w:cs="times new roman regular"/>
          <w:b w:val="0"/>
          <w:bCs w:val="0"/>
          <w:sz w:val="24"/>
          <w:lang w:eastAsia="zh-Hans"/>
        </w:rPr>
        <w:t>。</w:t>
      </w:r>
      <w:r w:rsidRPr="00400CE5">
        <w:rPr>
          <w:rFonts w:ascii="仿宋" w:eastAsia="仿宋" w:hAnsi="仿宋" w:cs="仿宋_GB2312" w:hint="eastAsia"/>
          <w:sz w:val="24"/>
        </w:rPr>
        <w:t>巩固</w:t>
      </w:r>
      <w:r w:rsidRPr="00400CE5">
        <w:rPr>
          <w:rFonts w:ascii="仿宋" w:eastAsia="仿宋" w:hAnsi="仿宋" w:cs="仿宋_GB2312"/>
          <w:sz w:val="24"/>
        </w:rPr>
        <w:t>“规范管理年”行动</w:t>
      </w:r>
      <w:r w:rsidRPr="00400CE5">
        <w:rPr>
          <w:rFonts w:ascii="仿宋" w:eastAsia="仿宋" w:hAnsi="仿宋" w:cs="仿宋_GB2312" w:hint="eastAsia"/>
          <w:sz w:val="24"/>
        </w:rPr>
        <w:t>成果</w:t>
      </w:r>
      <w:r w:rsidRPr="00400CE5">
        <w:rPr>
          <w:rFonts w:ascii="仿宋" w:eastAsia="仿宋" w:hAnsi="仿宋" w:cs="仿宋_GB2312"/>
          <w:sz w:val="24"/>
        </w:rPr>
        <w:t>，进一步增强教</w:t>
      </w:r>
      <w:r w:rsidRPr="00400CE5">
        <w:rPr>
          <w:rFonts w:ascii="仿宋" w:eastAsia="仿宋" w:hAnsi="仿宋" w:cs="仿宋_GB2312" w:hint="eastAsia"/>
          <w:sz w:val="24"/>
        </w:rPr>
        <w:t>职员工</w:t>
      </w:r>
      <w:r w:rsidRPr="00400CE5">
        <w:rPr>
          <w:rFonts w:ascii="仿宋" w:eastAsia="仿宋" w:hAnsi="仿宋" w:cs="仿宋_GB2312"/>
          <w:sz w:val="24"/>
        </w:rPr>
        <w:t>的政治意识、法律意识、规矩意识，进一步建立健全依法管理、从严管理、规范管理的长效机制。</w:t>
      </w:r>
    </w:p>
    <w:p w:rsidR="00BB0221" w:rsidRPr="00400CE5" w:rsidRDefault="00B17677" w:rsidP="00400CE5">
      <w:pPr>
        <w:spacing w:line="360" w:lineRule="auto"/>
        <w:ind w:left="640"/>
        <w:rPr>
          <w:rFonts w:ascii="仿宋" w:eastAsia="仿宋" w:hAnsi="仿宋" w:cs="黑体"/>
          <w:sz w:val="24"/>
        </w:rPr>
      </w:pPr>
      <w:r w:rsidRPr="00400CE5">
        <w:rPr>
          <w:rFonts w:ascii="仿宋" w:eastAsia="仿宋" w:hAnsi="仿宋" w:cs="黑体" w:hint="eastAsia"/>
          <w:sz w:val="24"/>
        </w:rPr>
        <w:t>重点从三个方面入手：</w:t>
      </w:r>
    </w:p>
    <w:p w:rsidR="00BB0221" w:rsidRPr="00400CE5" w:rsidRDefault="00B17677" w:rsidP="00400CE5">
      <w:pPr>
        <w:spacing w:line="360" w:lineRule="auto"/>
        <w:ind w:firstLineChars="100" w:firstLine="240"/>
        <w:rPr>
          <w:rFonts w:ascii="仿宋" w:eastAsia="仿宋" w:hAnsi="仿宋" w:cs="仿宋_GB2312"/>
          <w:sz w:val="24"/>
        </w:rPr>
      </w:pPr>
      <w:r w:rsidRPr="00400CE5">
        <w:rPr>
          <w:rFonts w:ascii="仿宋" w:eastAsia="仿宋" w:hAnsi="仿宋" w:cs="方正楷体_GB2312" w:hint="eastAsia"/>
          <w:sz w:val="24"/>
        </w:rPr>
        <w:t>（1）筑牢安全底线。</w:t>
      </w:r>
      <w:r w:rsidRPr="00400CE5">
        <w:rPr>
          <w:rFonts w:ascii="仿宋" w:eastAsia="仿宋" w:hAnsi="仿宋" w:cs="仿宋_GB2312" w:hint="eastAsia"/>
          <w:sz w:val="24"/>
        </w:rPr>
        <w:t>严格落实学校意识形态责任制，增强广大教职工政治安全意识。全面落实校园安全责任，系统排查整治</w:t>
      </w:r>
      <w:r w:rsidRPr="00400CE5">
        <w:rPr>
          <w:rFonts w:ascii="仿宋" w:eastAsia="仿宋" w:hAnsi="仿宋" w:cs="times new roman regular"/>
          <w:sz w:val="24"/>
          <w:lang w:bidi="ar"/>
        </w:rPr>
        <w:t>校舍、消防、食堂、水电气等设施</w:t>
      </w:r>
      <w:r w:rsidRPr="00400CE5">
        <w:rPr>
          <w:rFonts w:ascii="仿宋" w:eastAsia="仿宋" w:hAnsi="仿宋" w:cs="仿宋_GB2312" w:hint="eastAsia"/>
          <w:sz w:val="24"/>
        </w:rPr>
        <w:t>安全隐患，严防学生伤害、欺凌等事件，杜绝发生重特大安全事故。</w:t>
      </w:r>
    </w:p>
    <w:p w:rsidR="00BB0221" w:rsidRPr="00400CE5" w:rsidRDefault="00B17677" w:rsidP="00400CE5">
      <w:pPr>
        <w:spacing w:line="360" w:lineRule="auto"/>
        <w:ind w:firstLineChars="100" w:firstLine="240"/>
        <w:rPr>
          <w:rFonts w:ascii="仿宋" w:eastAsia="仿宋" w:hAnsi="仿宋" w:cs="仿宋_GB2312"/>
          <w:sz w:val="24"/>
        </w:rPr>
      </w:pPr>
      <w:r w:rsidRPr="00400CE5">
        <w:rPr>
          <w:rFonts w:ascii="仿宋" w:eastAsia="仿宋" w:hAnsi="仿宋" w:cs="方正楷体_GB2312" w:hint="eastAsia"/>
          <w:sz w:val="24"/>
        </w:rPr>
        <w:t>（2）优化日常管理。</w:t>
      </w:r>
      <w:r w:rsidRPr="00400CE5">
        <w:rPr>
          <w:rFonts w:ascii="仿宋" w:eastAsia="仿宋" w:hAnsi="仿宋" w:cs="仿宋_GB2312" w:hint="eastAsia"/>
          <w:sz w:val="24"/>
        </w:rPr>
        <w:t>全面落实立德树人根本任务，健全学校管理制度。落实好“学生餐专项治理”“教辅材料专项治理”“学生校服专项治理”等工作，学习并</w:t>
      </w:r>
      <w:r w:rsidRPr="00400CE5">
        <w:rPr>
          <w:rFonts w:ascii="仿宋" w:eastAsia="仿宋" w:hAnsi="仿宋" w:cs="times new roman regular" w:hint="eastAsia"/>
          <w:sz w:val="24"/>
          <w:lang w:bidi="ar"/>
        </w:rPr>
        <w:t>明确负面清单，</w:t>
      </w:r>
      <w:r w:rsidRPr="00400CE5">
        <w:rPr>
          <w:rFonts w:ascii="仿宋" w:eastAsia="仿宋" w:hAnsi="仿宋" w:cs="times new roman regular"/>
          <w:sz w:val="24"/>
          <w:lang w:bidi="ar"/>
        </w:rPr>
        <w:t>推动依法治教贯穿学校办学全流程。</w:t>
      </w:r>
      <w:r w:rsidRPr="00400CE5">
        <w:rPr>
          <w:rFonts w:ascii="仿宋" w:eastAsia="仿宋" w:hAnsi="仿宋" w:cs="仿宋_GB2312" w:hint="eastAsia"/>
          <w:sz w:val="24"/>
        </w:rPr>
        <w:t xml:space="preserve"> </w:t>
      </w:r>
    </w:p>
    <w:p w:rsidR="00BB0221" w:rsidRPr="00400CE5" w:rsidRDefault="00B17677" w:rsidP="00400CE5">
      <w:pPr>
        <w:spacing w:line="360" w:lineRule="auto"/>
        <w:ind w:firstLineChars="100" w:firstLine="240"/>
        <w:rPr>
          <w:rFonts w:ascii="仿宋" w:eastAsia="仿宋" w:hAnsi="仿宋" w:cs="仿宋_GB2312"/>
          <w:sz w:val="24"/>
        </w:rPr>
      </w:pPr>
      <w:r w:rsidRPr="00400CE5">
        <w:rPr>
          <w:rFonts w:ascii="仿宋" w:eastAsia="仿宋" w:hAnsi="仿宋" w:cs="方正楷体_GB2312" w:hint="eastAsia"/>
          <w:sz w:val="24"/>
        </w:rPr>
        <w:t>（3）抓好师德师风。</w:t>
      </w:r>
      <w:r w:rsidRPr="00400CE5">
        <w:rPr>
          <w:rFonts w:ascii="仿宋" w:eastAsia="仿宋" w:hAnsi="仿宋" w:cs="仿宋_GB2312" w:hint="eastAsia"/>
          <w:sz w:val="24"/>
        </w:rPr>
        <w:t>坚守中小学校教师职业行为准则，弘扬优秀师德师风，严防各类背离育人为本要求、作风不良、品行不端、不平等对待学生的言行。</w:t>
      </w:r>
      <w:r w:rsidRPr="00400CE5">
        <w:rPr>
          <w:rFonts w:ascii="仿宋" w:eastAsia="仿宋" w:hAnsi="仿宋" w:cs="仿宋" w:hint="eastAsia"/>
          <w:sz w:val="24"/>
        </w:rPr>
        <w:t>扎实推进党风廉政建设，提升党员干部的纪律意识和师生的廉洁素养，让</w:t>
      </w:r>
      <w:proofErr w:type="gramStart"/>
      <w:r w:rsidRPr="00400CE5">
        <w:rPr>
          <w:rFonts w:ascii="仿宋" w:eastAsia="仿宋" w:hAnsi="仿宋" w:cs="仿宋" w:hint="eastAsia"/>
          <w:sz w:val="24"/>
        </w:rPr>
        <w:t>廉洁文化</w:t>
      </w:r>
      <w:proofErr w:type="gramEnd"/>
      <w:r w:rsidRPr="00400CE5">
        <w:rPr>
          <w:rFonts w:ascii="仿宋" w:eastAsia="仿宋" w:hAnsi="仿宋" w:cs="仿宋" w:hint="eastAsia"/>
          <w:sz w:val="24"/>
        </w:rPr>
        <w:t>融入校园日常，营造</w:t>
      </w:r>
      <w:proofErr w:type="gramStart"/>
      <w:r w:rsidRPr="00400CE5">
        <w:rPr>
          <w:rFonts w:ascii="仿宋" w:eastAsia="仿宋" w:hAnsi="仿宋" w:cs="仿宋" w:hint="eastAsia"/>
          <w:sz w:val="24"/>
        </w:rPr>
        <w:t>崇廉尚洁</w:t>
      </w:r>
      <w:proofErr w:type="gramEnd"/>
      <w:r w:rsidRPr="00400CE5">
        <w:rPr>
          <w:rFonts w:ascii="仿宋" w:eastAsia="仿宋" w:hAnsi="仿宋" w:cs="仿宋" w:hint="eastAsia"/>
          <w:sz w:val="24"/>
        </w:rPr>
        <w:t>的良好氛围。</w:t>
      </w:r>
    </w:p>
    <w:p w:rsidR="00BB0221" w:rsidRPr="00400CE5" w:rsidRDefault="00B17677" w:rsidP="00400CE5">
      <w:pPr>
        <w:spacing w:line="360" w:lineRule="auto"/>
        <w:rPr>
          <w:rFonts w:ascii="仿宋" w:eastAsia="仿宋" w:hAnsi="仿宋" w:cs="宋体"/>
          <w:b/>
          <w:bCs/>
          <w:sz w:val="24"/>
        </w:rPr>
      </w:pPr>
      <w:r w:rsidRPr="00400CE5">
        <w:rPr>
          <w:rFonts w:ascii="仿宋" w:eastAsia="仿宋" w:hAnsi="仿宋" w:cs="宋体" w:hint="eastAsia"/>
          <w:sz w:val="24"/>
        </w:rPr>
        <w:t>2.落实</w:t>
      </w:r>
      <w:proofErr w:type="gramStart"/>
      <w:r w:rsidRPr="00400CE5">
        <w:rPr>
          <w:rFonts w:ascii="仿宋" w:eastAsia="仿宋" w:hAnsi="仿宋" w:cs="宋体" w:hint="eastAsia"/>
          <w:sz w:val="24"/>
        </w:rPr>
        <w:t>健康第一</w:t>
      </w:r>
      <w:proofErr w:type="gramEnd"/>
      <w:r w:rsidRPr="00400CE5">
        <w:rPr>
          <w:rFonts w:ascii="仿宋" w:eastAsia="仿宋" w:hAnsi="仿宋" w:cs="宋体" w:hint="eastAsia"/>
          <w:sz w:val="24"/>
        </w:rPr>
        <w:t>教育理念。深入贯彻习近平总书记关于食品安全“四个最严”要求，进一步规范校园食品安全和膳食经费管理，</w:t>
      </w:r>
      <w:proofErr w:type="gramStart"/>
      <w:r w:rsidRPr="00400CE5">
        <w:rPr>
          <w:rFonts w:ascii="仿宋" w:eastAsia="仿宋" w:hAnsi="仿宋" w:cs="宋体" w:hint="eastAsia"/>
          <w:sz w:val="24"/>
        </w:rPr>
        <w:t>准确落实</w:t>
      </w:r>
      <w:proofErr w:type="gramEnd"/>
      <w:r w:rsidRPr="00400CE5">
        <w:rPr>
          <w:rFonts w:ascii="仿宋" w:eastAsia="仿宋" w:hAnsi="仿宋" w:cs="宋体" w:hint="eastAsia"/>
          <w:sz w:val="24"/>
        </w:rPr>
        <w:t>学校食品安全和膳食经费和管理有关法律法规和政策要求、AB套餐制度、家长、行政陪餐制度。发挥好校园膳食监督家长委员会参与学校食品安全管理的作用。严格执行“日管控、周排查、月调度”制度。按照规定配齐配好食品总监和食品安全员，加强业务培训，</w:t>
      </w:r>
      <w:r w:rsidRPr="00400CE5">
        <w:rPr>
          <w:rFonts w:ascii="仿宋" w:eastAsia="仿宋" w:hAnsi="仿宋" w:cs="宋体" w:hint="eastAsia"/>
          <w:sz w:val="24"/>
        </w:rPr>
        <w:lastRenderedPageBreak/>
        <w:t>履行岗位职责。</w:t>
      </w:r>
    </w:p>
    <w:p w:rsidR="00BB0221" w:rsidRPr="00400CE5" w:rsidRDefault="00B17677" w:rsidP="00400CE5">
      <w:pPr>
        <w:spacing w:line="360" w:lineRule="auto"/>
        <w:ind w:firstLineChars="100" w:firstLine="240"/>
        <w:rPr>
          <w:rFonts w:ascii="仿宋" w:eastAsia="仿宋" w:hAnsi="仿宋" w:cs="宋体"/>
          <w:bCs/>
          <w:sz w:val="24"/>
        </w:rPr>
      </w:pPr>
      <w:r w:rsidRPr="00400CE5">
        <w:rPr>
          <w:rFonts w:ascii="仿宋" w:eastAsia="仿宋" w:hAnsi="仿宋" w:cs="宋体" w:hint="eastAsia"/>
          <w:sz w:val="24"/>
        </w:rPr>
        <w:t>3.深化党组织领导的校长负责制改革成效。聚焦党建工作重点任务，建立健全党组织领导的校长负责制，</w:t>
      </w:r>
      <w:r w:rsidRPr="00400CE5">
        <w:rPr>
          <w:rFonts w:ascii="仿宋" w:eastAsia="仿宋" w:hAnsi="仿宋" w:cs="宋体" w:hint="eastAsia"/>
          <w:bCs/>
          <w:sz w:val="24"/>
        </w:rPr>
        <w:t>完善学校议事决策制度，确保学校重大问题，严格按照“集体领导、民主集中、个别酝酿、会议决定”的原则，由党组织会议集体讨论</w:t>
      </w:r>
      <w:proofErr w:type="gramStart"/>
      <w:r w:rsidRPr="00400CE5">
        <w:rPr>
          <w:rFonts w:ascii="仿宋" w:eastAsia="仿宋" w:hAnsi="仿宋" w:cs="宋体" w:hint="eastAsia"/>
          <w:bCs/>
          <w:sz w:val="24"/>
        </w:rPr>
        <w:t>作出</w:t>
      </w:r>
      <w:proofErr w:type="gramEnd"/>
      <w:r w:rsidRPr="00400CE5">
        <w:rPr>
          <w:rFonts w:ascii="仿宋" w:eastAsia="仿宋" w:hAnsi="仿宋" w:cs="宋体" w:hint="eastAsia"/>
          <w:bCs/>
          <w:sz w:val="24"/>
        </w:rPr>
        <w:t>决定，做到沟通充分、流程规范、记录齐全、监督有效。</w:t>
      </w:r>
    </w:p>
    <w:p w:rsidR="00BB0221" w:rsidRPr="00400CE5" w:rsidRDefault="00B17677" w:rsidP="00400CE5">
      <w:pPr>
        <w:spacing w:line="360" w:lineRule="auto"/>
        <w:ind w:firstLineChars="100" w:firstLine="240"/>
        <w:rPr>
          <w:rFonts w:ascii="仿宋" w:eastAsia="仿宋" w:hAnsi="仿宋" w:cs="宋体"/>
          <w:bCs/>
          <w:sz w:val="24"/>
        </w:rPr>
      </w:pPr>
      <w:r w:rsidRPr="00400CE5">
        <w:rPr>
          <w:rFonts w:ascii="仿宋" w:eastAsia="仿宋" w:hAnsi="仿宋" w:cs="宋体" w:hint="eastAsia"/>
          <w:bCs/>
          <w:sz w:val="24"/>
        </w:rPr>
        <w:t>4.加强工会和团队工作。</w:t>
      </w:r>
      <w:r w:rsidRPr="00400CE5">
        <w:rPr>
          <w:rFonts w:ascii="仿宋" w:eastAsia="仿宋" w:hAnsi="仿宋" w:cs="宋体" w:hint="eastAsia"/>
          <w:sz w:val="24"/>
          <w:shd w:val="clear" w:color="auto" w:fill="FFFFFF"/>
        </w:rPr>
        <w:t>加强教代会规范化建设</w:t>
      </w:r>
      <w:r w:rsidRPr="00400CE5">
        <w:rPr>
          <w:rFonts w:ascii="仿宋" w:eastAsia="仿宋" w:hAnsi="仿宋" w:cs="宋体" w:hint="eastAsia"/>
          <w:sz w:val="24"/>
        </w:rPr>
        <w:t>，做好新一轮工会组织换届改选工作。发挥先进榜样引领作用，开展劳模工匠、</w:t>
      </w:r>
      <w:r w:rsidRPr="00400CE5">
        <w:rPr>
          <w:rFonts w:ascii="仿宋" w:eastAsia="仿宋" w:hAnsi="仿宋" w:cs="宋体" w:hint="eastAsia"/>
          <w:bCs/>
          <w:sz w:val="24"/>
        </w:rPr>
        <w:t>“浦教名匠”</w:t>
      </w:r>
      <w:r w:rsidRPr="00400CE5">
        <w:rPr>
          <w:rFonts w:ascii="仿宋" w:eastAsia="仿宋" w:hAnsi="仿宋" w:cs="宋体" w:hint="eastAsia"/>
          <w:sz w:val="24"/>
        </w:rPr>
        <w:t>进校园活动，</w:t>
      </w:r>
      <w:r w:rsidRPr="00400CE5">
        <w:rPr>
          <w:rFonts w:ascii="仿宋" w:eastAsia="仿宋" w:hAnsi="仿宋" w:cs="宋体" w:hint="eastAsia"/>
          <w:bCs/>
          <w:sz w:val="24"/>
        </w:rPr>
        <w:t>让广大教师学有标杆、学有榜样。</w:t>
      </w:r>
      <w:r w:rsidRPr="00400CE5">
        <w:rPr>
          <w:rFonts w:ascii="仿宋" w:eastAsia="仿宋" w:hAnsi="仿宋" w:cs="宋体" w:hint="eastAsia"/>
          <w:sz w:val="24"/>
        </w:rPr>
        <w:t>举办青年教师交友联谊活动，做好教师心理健康促进工作。开展团队干部培训，提升</w:t>
      </w:r>
      <w:proofErr w:type="gramStart"/>
      <w:r w:rsidRPr="00400CE5">
        <w:rPr>
          <w:rFonts w:ascii="仿宋" w:eastAsia="仿宋" w:hAnsi="仿宋" w:cs="宋体" w:hint="eastAsia"/>
          <w:sz w:val="24"/>
        </w:rPr>
        <w:t>履</w:t>
      </w:r>
      <w:proofErr w:type="gramEnd"/>
      <w:r w:rsidRPr="00400CE5">
        <w:rPr>
          <w:rFonts w:ascii="仿宋" w:eastAsia="仿宋" w:hAnsi="仿宋" w:cs="宋体" w:hint="eastAsia"/>
          <w:sz w:val="24"/>
        </w:rPr>
        <w:t>职能力。依托岗位建功，提升学校团组织活力和战斗力。</w:t>
      </w:r>
    </w:p>
    <w:p w:rsidR="00BB0221" w:rsidRPr="00400CE5" w:rsidRDefault="00B17677" w:rsidP="00400CE5">
      <w:pPr>
        <w:pStyle w:val="af"/>
        <w:spacing w:line="360" w:lineRule="auto"/>
        <w:ind w:firstLineChars="100" w:firstLine="240"/>
        <w:jc w:val="both"/>
        <w:rPr>
          <w:rFonts w:ascii="仿宋" w:eastAsia="仿宋" w:hAnsi="仿宋"/>
          <w:lang w:bidi="ar"/>
        </w:rPr>
      </w:pPr>
      <w:r w:rsidRPr="00400CE5">
        <w:rPr>
          <w:rFonts w:ascii="仿宋" w:eastAsia="仿宋" w:hAnsi="仿宋" w:hint="eastAsia"/>
          <w:lang w:bidi="ar"/>
        </w:rPr>
        <w:t>5.</w:t>
      </w:r>
      <w:r w:rsidRPr="00400CE5">
        <w:rPr>
          <w:rFonts w:ascii="仿宋" w:eastAsia="仿宋" w:hAnsi="仿宋" w:hint="eastAsia"/>
          <w:lang w:eastAsia="zh-Hans" w:bidi="ar"/>
        </w:rPr>
        <w:t>高质量做好体育工作</w:t>
      </w:r>
      <w:r w:rsidRPr="00400CE5">
        <w:rPr>
          <w:rFonts w:ascii="仿宋" w:eastAsia="仿宋" w:hAnsi="仿宋" w:hint="eastAsia"/>
          <w:lang w:bidi="ar"/>
        </w:rPr>
        <w:t>。严格落实“每天两小时体育活动”，以《深化新时代中小学体育工作高质量发展的若干措施》为根本遵循，将要求转化为具体行动。既要保障体育课时“量”的充足，更要追求活动“质”的提升。要结合学情与特色，设计更多能激发学生兴趣的活动，让学生在参与中收获成就感，真正实现“以体育智、以体育心”。</w:t>
      </w:r>
      <w:r w:rsidRPr="00400CE5">
        <w:rPr>
          <w:rFonts w:ascii="仿宋" w:eastAsia="仿宋" w:hAnsi="仿宋" w:hint="eastAsia"/>
        </w:rPr>
        <w:t>积极组织校级比赛活动，培育学生体育精神，促进学生身体素质提升。</w:t>
      </w:r>
    </w:p>
    <w:p w:rsidR="00BB0221" w:rsidRPr="00400CE5" w:rsidRDefault="00B17677" w:rsidP="00400CE5">
      <w:pPr>
        <w:spacing w:line="360" w:lineRule="auto"/>
        <w:rPr>
          <w:rFonts w:ascii="仿宋" w:eastAsia="仿宋" w:hAnsi="仿宋" w:cs="宋体"/>
          <w:b/>
          <w:bCs/>
          <w:sz w:val="24"/>
        </w:rPr>
      </w:pPr>
      <w:r w:rsidRPr="00400CE5">
        <w:rPr>
          <w:rFonts w:ascii="仿宋" w:eastAsia="仿宋" w:hAnsi="仿宋" w:cs="宋体" w:hint="eastAsia"/>
          <w:b/>
          <w:bCs/>
          <w:sz w:val="24"/>
        </w:rPr>
        <w:t xml:space="preserve">  6.</w:t>
      </w:r>
      <w:r w:rsidRPr="00400CE5">
        <w:rPr>
          <w:rStyle w:val="af3"/>
          <w:rFonts w:ascii="仿宋" w:eastAsia="仿宋" w:hAnsi="仿宋" w:cs="宋体" w:hint="eastAsia"/>
          <w:b w:val="0"/>
          <w:bCs w:val="0"/>
          <w:sz w:val="24"/>
          <w:lang w:eastAsia="zh-Hans"/>
        </w:rPr>
        <w:t>促进数智赋能教育。</w:t>
      </w:r>
      <w:r w:rsidRPr="00400CE5">
        <w:rPr>
          <w:rFonts w:ascii="仿宋" w:eastAsia="仿宋" w:hAnsi="仿宋" w:cs="宋体" w:hint="eastAsia"/>
          <w:sz w:val="24"/>
          <w:lang w:bidi="ar"/>
        </w:rPr>
        <w:t>要把握“教”与“学”两个关键环节，从教师角度推进课程内容、教学流程与资源建设的数字化；从学生角度推进学习路径、学习方式与评价机制的智能化。要</w:t>
      </w:r>
      <w:r w:rsidRPr="00400CE5">
        <w:rPr>
          <w:rFonts w:ascii="仿宋" w:eastAsia="仿宋" w:hAnsi="仿宋" w:cs="宋体" w:hint="eastAsia"/>
          <w:sz w:val="24"/>
          <w:lang w:eastAsia="zh-Hans" w:bidi="ar"/>
        </w:rPr>
        <w:t>在数字化转型中</w:t>
      </w:r>
      <w:r w:rsidRPr="00400CE5">
        <w:rPr>
          <w:rFonts w:ascii="仿宋" w:eastAsia="仿宋" w:hAnsi="仿宋" w:cs="宋体" w:hint="eastAsia"/>
          <w:sz w:val="24"/>
          <w:lang w:bidi="ar"/>
        </w:rPr>
        <w:t>找准定位，真正做到以目标为引领、以需求为牵引、</w:t>
      </w:r>
      <w:proofErr w:type="gramStart"/>
      <w:r w:rsidRPr="00400CE5">
        <w:rPr>
          <w:rFonts w:ascii="仿宋" w:eastAsia="仿宋" w:hAnsi="仿宋" w:cs="宋体" w:hint="eastAsia"/>
          <w:sz w:val="24"/>
          <w:lang w:bidi="ar"/>
        </w:rPr>
        <w:t>以效果</w:t>
      </w:r>
      <w:proofErr w:type="gramEnd"/>
      <w:r w:rsidRPr="00400CE5">
        <w:rPr>
          <w:rFonts w:ascii="仿宋" w:eastAsia="仿宋" w:hAnsi="仿宋" w:cs="宋体" w:hint="eastAsia"/>
          <w:sz w:val="24"/>
          <w:lang w:bidi="ar"/>
        </w:rPr>
        <w:t>为导向。同时，要关注教师数字素养，强化数据赋能管理、智慧赋能教研、平台赋能课堂，激发学习活力，</w:t>
      </w:r>
      <w:r w:rsidRPr="00400CE5">
        <w:rPr>
          <w:rFonts w:ascii="仿宋" w:eastAsia="仿宋" w:hAnsi="仿宋" w:cs="宋体" w:hint="eastAsia"/>
          <w:sz w:val="24"/>
          <w:lang w:eastAsia="zh-Hans" w:bidi="ar"/>
        </w:rPr>
        <w:t>推动人工智能</w:t>
      </w:r>
      <w:r w:rsidRPr="00400CE5">
        <w:rPr>
          <w:rFonts w:ascii="仿宋" w:eastAsia="仿宋" w:hAnsi="仿宋" w:cs="宋体" w:hint="eastAsia"/>
          <w:sz w:val="24"/>
          <w:lang w:bidi="ar"/>
        </w:rPr>
        <w:t>助力教育变革，打造更加公平、优质、精准、开放的未来教育生态</w:t>
      </w:r>
      <w:r w:rsidRPr="00400CE5">
        <w:rPr>
          <w:rFonts w:ascii="仿宋" w:eastAsia="仿宋" w:hAnsi="仿宋" w:cs="宋体" w:hint="eastAsia"/>
          <w:sz w:val="24"/>
          <w:lang w:eastAsia="zh-Hans" w:bidi="ar"/>
        </w:rPr>
        <w:t>。</w:t>
      </w:r>
    </w:p>
    <w:p w:rsidR="00BB0221" w:rsidRPr="00400CE5" w:rsidRDefault="00B17677" w:rsidP="00400CE5">
      <w:pPr>
        <w:spacing w:line="360" w:lineRule="auto"/>
        <w:rPr>
          <w:rFonts w:ascii="仿宋" w:eastAsia="仿宋" w:hAnsi="仿宋" w:cs="宋体"/>
          <w:sz w:val="24"/>
        </w:rPr>
      </w:pPr>
      <w:r w:rsidRPr="00400CE5">
        <w:rPr>
          <w:rFonts w:ascii="仿宋" w:eastAsia="仿宋" w:hAnsi="仿宋" w:cs="宋体" w:hint="eastAsia"/>
          <w:sz w:val="24"/>
        </w:rPr>
        <w:t xml:space="preserve">  7.推进紧密型集团建设。按照“紧密合作、优质共享、提质增效”的思路，着力加强紧密型集团建设，通过促进组织更紧密、师资安排更紧密、教科研更紧密、评价更紧密，以提高学校育人质量为核心，以优质资源共享、教师有效流动、一体化评价为重要抓手，创新集团管理及运行机制，推动集团从“集起来”“团起来”迈向“深起来”“活起来”“亮起来”的</w:t>
      </w:r>
      <w:proofErr w:type="gramStart"/>
      <w:r w:rsidRPr="00400CE5">
        <w:rPr>
          <w:rFonts w:ascii="仿宋" w:eastAsia="仿宋" w:hAnsi="仿宋" w:cs="宋体" w:hint="eastAsia"/>
          <w:sz w:val="24"/>
        </w:rPr>
        <w:t>迭代进</w:t>
      </w:r>
      <w:proofErr w:type="gramEnd"/>
      <w:r w:rsidRPr="00400CE5">
        <w:rPr>
          <w:rFonts w:ascii="仿宋" w:eastAsia="仿宋" w:hAnsi="仿宋" w:cs="宋体" w:hint="eastAsia"/>
          <w:sz w:val="24"/>
        </w:rPr>
        <w:t>阶发展，激发集团化办学的“集合智慧”。</w:t>
      </w:r>
    </w:p>
    <w:p w:rsidR="00BB0221" w:rsidRPr="00400CE5" w:rsidRDefault="00B17677" w:rsidP="00400CE5">
      <w:pPr>
        <w:spacing w:line="360" w:lineRule="auto"/>
        <w:ind w:firstLineChars="200" w:firstLine="480"/>
        <w:rPr>
          <w:rFonts w:ascii="仿宋" w:eastAsia="仿宋" w:hAnsi="仿宋" w:cs="宋体"/>
          <w:sz w:val="24"/>
        </w:rPr>
      </w:pPr>
      <w:r w:rsidRPr="00400CE5">
        <w:rPr>
          <w:rFonts w:ascii="仿宋" w:eastAsia="仿宋" w:hAnsi="仿宋" w:cs="宋体" w:hint="eastAsia"/>
          <w:bCs/>
          <w:sz w:val="24"/>
        </w:rPr>
        <w:t>8.深化教育对口帮扶与合作。</w:t>
      </w:r>
      <w:r w:rsidRPr="00400CE5">
        <w:rPr>
          <w:rFonts w:ascii="仿宋" w:eastAsia="仿宋" w:hAnsi="仿宋" w:cs="宋体" w:hint="eastAsia"/>
          <w:sz w:val="24"/>
        </w:rPr>
        <w:t>开展与建平永宁小学、建平城东小学、合肥建</w:t>
      </w:r>
      <w:r w:rsidRPr="00400CE5">
        <w:rPr>
          <w:rFonts w:ascii="仿宋" w:eastAsia="仿宋" w:hAnsi="仿宋" w:cs="宋体" w:hint="eastAsia"/>
          <w:sz w:val="24"/>
        </w:rPr>
        <w:lastRenderedPageBreak/>
        <w:t>平实验小学，形成对口帮扶联合体，开展集中、</w:t>
      </w:r>
      <w:proofErr w:type="gramStart"/>
      <w:r w:rsidRPr="00400CE5">
        <w:rPr>
          <w:rFonts w:ascii="仿宋" w:eastAsia="仿宋" w:hAnsi="仿宋" w:cs="宋体" w:hint="eastAsia"/>
          <w:sz w:val="24"/>
        </w:rPr>
        <w:t>跟岗和</w:t>
      </w:r>
      <w:proofErr w:type="gramEnd"/>
      <w:r w:rsidRPr="00400CE5">
        <w:rPr>
          <w:rFonts w:ascii="仿宋" w:eastAsia="仿宋" w:hAnsi="仿宋" w:cs="宋体" w:hint="eastAsia"/>
          <w:sz w:val="24"/>
        </w:rPr>
        <w:t>实地培训，指导当地建立全员培训制度体系，培育“造血”系统。</w:t>
      </w:r>
    </w:p>
    <w:p w:rsidR="00BB0221" w:rsidRPr="00400CE5" w:rsidRDefault="00B17677" w:rsidP="00400CE5">
      <w:pPr>
        <w:spacing w:line="360" w:lineRule="auto"/>
        <w:ind w:firstLineChars="200" w:firstLine="480"/>
        <w:rPr>
          <w:rFonts w:ascii="仿宋" w:eastAsia="仿宋" w:hAnsi="仿宋" w:cs="宋体"/>
          <w:sz w:val="24"/>
        </w:rPr>
      </w:pPr>
      <w:r w:rsidRPr="00400CE5">
        <w:rPr>
          <w:rFonts w:ascii="仿宋" w:eastAsia="仿宋" w:hAnsi="仿宋" w:cs="宋体" w:hint="eastAsia"/>
          <w:sz w:val="24"/>
        </w:rPr>
        <w:t>9.做好新一轮学校发展的调研和规划工作。深入学习贯彻落实全国、市区各级教育工作会议精神，围绕教育强国建设纲要的具体要求，结合当前教育发展的新形势新任务，明确新一轮学校发展的目标与方向。</w:t>
      </w:r>
    </w:p>
    <w:p w:rsidR="00BB0221" w:rsidRPr="00400CE5" w:rsidRDefault="00B17677" w:rsidP="00400CE5">
      <w:pPr>
        <w:numPr>
          <w:ilvl w:val="0"/>
          <w:numId w:val="3"/>
        </w:numPr>
        <w:spacing w:line="360" w:lineRule="auto"/>
        <w:rPr>
          <w:rFonts w:ascii="仿宋" w:eastAsia="仿宋" w:hAnsi="仿宋" w:cs="宋体"/>
          <w:sz w:val="24"/>
        </w:rPr>
      </w:pPr>
      <w:r w:rsidRPr="00400CE5">
        <w:rPr>
          <w:rFonts w:ascii="仿宋" w:eastAsia="仿宋" w:hAnsi="仿宋" w:cs="宋体" w:hint="eastAsia"/>
          <w:sz w:val="24"/>
        </w:rPr>
        <w:t>课程与教学</w:t>
      </w:r>
    </w:p>
    <w:p w:rsidR="00BB0221" w:rsidRPr="00400CE5" w:rsidRDefault="00B17677" w:rsidP="00400CE5">
      <w:pPr>
        <w:pStyle w:val="af7"/>
        <w:numPr>
          <w:ilvl w:val="0"/>
          <w:numId w:val="4"/>
        </w:numPr>
        <w:spacing w:line="360" w:lineRule="auto"/>
        <w:ind w:firstLineChars="0"/>
        <w:rPr>
          <w:rFonts w:ascii="仿宋" w:eastAsia="仿宋" w:hAnsi="仿宋" w:cs="宋体"/>
          <w:sz w:val="24"/>
        </w:rPr>
      </w:pPr>
      <w:r w:rsidRPr="00400CE5">
        <w:rPr>
          <w:rFonts w:ascii="仿宋" w:eastAsia="仿宋" w:hAnsi="仿宋" w:cs="宋体" w:hint="eastAsia"/>
          <w:sz w:val="24"/>
        </w:rPr>
        <w:t>落实“双新”，深化课程教学改革</w:t>
      </w:r>
    </w:p>
    <w:p w:rsidR="00BB0221" w:rsidRPr="00400CE5" w:rsidRDefault="00B17677" w:rsidP="00400CE5">
      <w:pPr>
        <w:pStyle w:val="af7"/>
        <w:spacing w:line="360" w:lineRule="auto"/>
        <w:ind w:firstLine="456"/>
        <w:rPr>
          <w:rFonts w:ascii="仿宋" w:eastAsia="仿宋" w:hAnsi="仿宋" w:cs="宋体"/>
          <w:sz w:val="24"/>
        </w:rPr>
      </w:pPr>
      <w:r w:rsidRPr="00400CE5">
        <w:rPr>
          <w:rFonts w:ascii="仿宋" w:eastAsia="仿宋" w:hAnsi="仿宋" w:cs="宋体" w:hint="eastAsia"/>
          <w:spacing w:val="-6"/>
          <w:sz w:val="24"/>
        </w:rPr>
        <w:t>平稳有序推进“双新</w:t>
      </w:r>
      <w:r w:rsidRPr="00400CE5">
        <w:rPr>
          <w:rFonts w:ascii="仿宋" w:eastAsia="仿宋" w:hAnsi="仿宋" w:cs="宋体" w:hint="eastAsia"/>
          <w:spacing w:val="-108"/>
          <w:sz w:val="24"/>
        </w:rPr>
        <w:t xml:space="preserve"> </w:t>
      </w:r>
      <w:r w:rsidRPr="00400CE5">
        <w:rPr>
          <w:rFonts w:ascii="仿宋" w:eastAsia="仿宋" w:hAnsi="仿宋" w:cs="宋体" w:hint="eastAsia"/>
          <w:spacing w:val="-6"/>
          <w:sz w:val="24"/>
        </w:rPr>
        <w:t>”实施工作。规范落实国家课程方</w:t>
      </w:r>
      <w:r w:rsidRPr="00400CE5">
        <w:rPr>
          <w:rFonts w:ascii="仿宋" w:eastAsia="仿宋" w:hAnsi="仿宋" w:cs="宋体" w:hint="eastAsia"/>
          <w:spacing w:val="-4"/>
          <w:sz w:val="24"/>
        </w:rPr>
        <w:t>案和本市课程实施办法有关要求，确保开齐开足各类课程，</w:t>
      </w:r>
      <w:r w:rsidRPr="00400CE5">
        <w:rPr>
          <w:rFonts w:ascii="仿宋" w:eastAsia="仿宋" w:hAnsi="仿宋" w:cs="宋体" w:hint="eastAsia"/>
          <w:spacing w:val="-6"/>
          <w:sz w:val="24"/>
        </w:rPr>
        <w:t>按要求开展“晒课表</w:t>
      </w:r>
      <w:r w:rsidRPr="00400CE5">
        <w:rPr>
          <w:rFonts w:ascii="仿宋" w:eastAsia="仿宋" w:hAnsi="仿宋" w:cs="宋体" w:hint="eastAsia"/>
          <w:spacing w:val="-96"/>
          <w:sz w:val="24"/>
        </w:rPr>
        <w:t xml:space="preserve"> </w:t>
      </w:r>
      <w:r w:rsidRPr="00400CE5">
        <w:rPr>
          <w:rFonts w:ascii="仿宋" w:eastAsia="仿宋" w:hAnsi="仿宋" w:cs="宋体" w:hint="eastAsia"/>
          <w:spacing w:val="-6"/>
          <w:sz w:val="24"/>
        </w:rPr>
        <w:t>”活动。积极参与</w:t>
      </w:r>
      <w:r w:rsidRPr="00400CE5">
        <w:rPr>
          <w:rFonts w:ascii="仿宋" w:eastAsia="仿宋" w:hAnsi="仿宋" w:cs="宋体" w:hint="eastAsia"/>
          <w:sz w:val="24"/>
        </w:rPr>
        <w:t>区级“双新”实验学校创建活动，推进国家义务教育课程方案和课程标准的高质量落实。</w:t>
      </w:r>
    </w:p>
    <w:p w:rsidR="00BB0221" w:rsidRPr="00400CE5" w:rsidRDefault="00B17677" w:rsidP="00400CE5">
      <w:pPr>
        <w:pStyle w:val="para1"/>
        <w:shd w:val="clear" w:color="auto" w:fill="FFFFFF"/>
        <w:tabs>
          <w:tab w:val="left" w:pos="312"/>
        </w:tabs>
        <w:spacing w:line="360" w:lineRule="auto"/>
        <w:rPr>
          <w:rFonts w:ascii="仿宋" w:eastAsia="仿宋" w:hAnsi="仿宋"/>
          <w:lang w:bidi="en-US"/>
        </w:rPr>
      </w:pPr>
      <w:r w:rsidRPr="00400CE5">
        <w:rPr>
          <w:rFonts w:ascii="仿宋" w:eastAsia="仿宋" w:hAnsi="仿宋" w:hint="eastAsia"/>
          <w:color w:val="000000"/>
        </w:rPr>
        <w:t>（1）完善课程体系。</w:t>
      </w:r>
      <w:r w:rsidRPr="00400CE5">
        <w:rPr>
          <w:rFonts w:ascii="仿宋" w:eastAsia="仿宋" w:hAnsi="仿宋" w:hint="eastAsia"/>
        </w:rPr>
        <w:t>进一步完善学校课程实施方案，对目标、内容、实施、评价等课程要素进行系统规划。</w:t>
      </w:r>
      <w:r w:rsidRPr="00400CE5">
        <w:rPr>
          <w:rFonts w:ascii="仿宋" w:eastAsia="仿宋" w:hAnsi="仿宋" w:hint="eastAsia"/>
          <w:color w:val="000000"/>
        </w:rPr>
        <w:t>优化课程内容，探索课程整合。加强课程内容与学生经验、社会经验的联系，强化学科</w:t>
      </w:r>
      <w:proofErr w:type="gramStart"/>
      <w:r w:rsidRPr="00400CE5">
        <w:rPr>
          <w:rFonts w:ascii="仿宋" w:eastAsia="仿宋" w:hAnsi="仿宋" w:hint="eastAsia"/>
          <w:color w:val="000000"/>
        </w:rPr>
        <w:t>内知识</w:t>
      </w:r>
      <w:proofErr w:type="gramEnd"/>
      <w:r w:rsidRPr="00400CE5">
        <w:rPr>
          <w:rFonts w:ascii="仿宋" w:eastAsia="仿宋" w:hAnsi="仿宋" w:hint="eastAsia"/>
          <w:color w:val="000000"/>
        </w:rPr>
        <w:t>整合，设计综合实践课程和跨学科主题学习。</w:t>
      </w:r>
      <w:r w:rsidRPr="00400CE5">
        <w:rPr>
          <w:rFonts w:ascii="仿宋" w:eastAsia="仿宋" w:hAnsi="仿宋" w:hint="eastAsia"/>
          <w:lang w:bidi="en-US"/>
        </w:rPr>
        <w:t>落实校本课程开设流程，形成学科类科目、活动类科目和专题教育类科目的课程化机制，探索普通校本课程、特色校本课程的申报机制和发展路径，促进校本课程体系的系统化发展。</w:t>
      </w:r>
    </w:p>
    <w:p w:rsidR="00BB0221" w:rsidRPr="00400CE5" w:rsidRDefault="00B17677" w:rsidP="00400CE5">
      <w:pPr>
        <w:topLinePunct/>
        <w:spacing w:line="360" w:lineRule="auto"/>
        <w:ind w:firstLineChars="100" w:firstLine="240"/>
        <w:textAlignment w:val="top"/>
        <w:rPr>
          <w:rFonts w:ascii="仿宋" w:eastAsia="仿宋" w:hAnsi="仿宋" w:cs="宋体"/>
          <w:color w:val="000000"/>
          <w:sz w:val="24"/>
        </w:rPr>
      </w:pPr>
      <w:r w:rsidRPr="00400CE5">
        <w:rPr>
          <w:rFonts w:ascii="仿宋" w:eastAsia="仿宋" w:hAnsi="仿宋" w:cs="宋体" w:hint="eastAsia"/>
          <w:color w:val="000000"/>
          <w:sz w:val="24"/>
        </w:rPr>
        <w:t>（2）落实学科核心素养。坚持素养导向，强化学科实践，推进综合学习，落实因材施教。聚焦课堂教学转型，深化项目实践，积极探索基于情境导向、问题导向的互动式、启发式、探究式、体验式等教学方式的人文课堂教学模式，形成指向核心素养培育的方法策略。</w:t>
      </w:r>
    </w:p>
    <w:p w:rsidR="00BB0221" w:rsidRPr="00400CE5" w:rsidRDefault="00B17677" w:rsidP="00400CE5">
      <w:pPr>
        <w:topLinePunct/>
        <w:spacing w:line="360" w:lineRule="auto"/>
        <w:ind w:firstLineChars="200" w:firstLine="480"/>
        <w:textAlignment w:val="top"/>
        <w:rPr>
          <w:rFonts w:ascii="仿宋" w:eastAsia="仿宋" w:hAnsi="仿宋" w:cs="宋体"/>
          <w:color w:val="000000"/>
          <w:sz w:val="24"/>
        </w:rPr>
      </w:pPr>
      <w:r w:rsidRPr="00400CE5">
        <w:rPr>
          <w:rFonts w:ascii="仿宋" w:eastAsia="仿宋" w:hAnsi="仿宋" w:cs="宋体" w:hint="eastAsia"/>
          <w:color w:val="000000"/>
          <w:sz w:val="24"/>
        </w:rPr>
        <w:t>（3）重视项目化学习。</w:t>
      </w:r>
      <w:r w:rsidRPr="00400CE5">
        <w:rPr>
          <w:rFonts w:ascii="仿宋" w:eastAsia="仿宋" w:hAnsi="仿宋" w:cs="宋体" w:hint="eastAsia"/>
          <w:color w:val="000000" w:themeColor="text1"/>
          <w:sz w:val="24"/>
        </w:rPr>
        <w:t>加强案例积累与分享，系统梳理和积累教学中的典型案例，定期组织开展案例研讨活动，分享教学经验和实践成果，为教学改进提供参考。</w:t>
      </w:r>
    </w:p>
    <w:p w:rsidR="00BB0221" w:rsidRPr="00400CE5" w:rsidRDefault="00B17677" w:rsidP="00400CE5">
      <w:pPr>
        <w:spacing w:line="360" w:lineRule="auto"/>
        <w:ind w:firstLineChars="100" w:firstLine="240"/>
        <w:rPr>
          <w:rFonts w:ascii="仿宋" w:eastAsia="仿宋" w:hAnsi="仿宋" w:cs="宋体"/>
          <w:color w:val="000000"/>
          <w:sz w:val="24"/>
        </w:rPr>
      </w:pPr>
      <w:r w:rsidRPr="00400CE5">
        <w:rPr>
          <w:rFonts w:ascii="仿宋" w:eastAsia="仿宋" w:hAnsi="仿宋" w:cs="宋体" w:hint="eastAsia"/>
          <w:color w:val="000000"/>
          <w:sz w:val="24"/>
        </w:rPr>
        <w:t>（4）推进数字化赋能教学</w:t>
      </w:r>
      <w:r w:rsidRPr="00400CE5">
        <w:rPr>
          <w:rFonts w:ascii="仿宋" w:eastAsia="仿宋" w:hAnsi="仿宋" w:cs="宋体" w:hint="eastAsia"/>
          <w:sz w:val="24"/>
        </w:rPr>
        <w:t>。探索数字技术在拓展学校教学时空、共享优质资源、优化课程内容、优化学生学习方式、精准开展教学评价等方面的实践路径，构建数字化背景下的新型教与学模式</w:t>
      </w:r>
      <w:r w:rsidRPr="00400CE5">
        <w:rPr>
          <w:rFonts w:ascii="仿宋" w:eastAsia="仿宋" w:hAnsi="仿宋" w:cs="宋体" w:hint="eastAsia"/>
          <w:color w:val="000000"/>
          <w:sz w:val="24"/>
        </w:rPr>
        <w:t>。</w:t>
      </w:r>
    </w:p>
    <w:p w:rsidR="00BB0221" w:rsidRPr="00400CE5" w:rsidRDefault="00B17677" w:rsidP="00400CE5">
      <w:pPr>
        <w:spacing w:line="360" w:lineRule="auto"/>
        <w:ind w:firstLineChars="150" w:firstLine="360"/>
        <w:rPr>
          <w:rFonts w:ascii="仿宋" w:eastAsia="仿宋" w:hAnsi="仿宋" w:cs="宋体"/>
          <w:color w:val="000000"/>
          <w:sz w:val="24"/>
        </w:rPr>
      </w:pPr>
      <w:r w:rsidRPr="00400CE5">
        <w:rPr>
          <w:rFonts w:ascii="仿宋" w:eastAsia="仿宋" w:hAnsi="仿宋" w:cs="宋体" w:hint="eastAsia"/>
          <w:color w:val="000000"/>
          <w:sz w:val="24"/>
        </w:rPr>
        <w:t>（5）创新评价方法。进一步完善“建平实验小学学生综合素养评价方案”，围绕“品德素养”“学业素养”“身心素养”“艺术素养”“劳动与实践素养”等评价指标，指向教学改进，体现核心素养。要运用信息化手段构建更为便捷的</w:t>
      </w:r>
      <w:r w:rsidRPr="00400CE5">
        <w:rPr>
          <w:rFonts w:ascii="仿宋" w:eastAsia="仿宋" w:hAnsi="仿宋" w:cs="宋体" w:hint="eastAsia"/>
          <w:color w:val="000000"/>
          <w:sz w:val="24"/>
        </w:rPr>
        <w:lastRenderedPageBreak/>
        <w:t>评价系统，以教与学过程中“大数据”的采集、分析与运用为目标，设计对教与学产生精准指导作用、可视性强的信息化评价平台，使评价更科学、更客观。</w:t>
      </w:r>
    </w:p>
    <w:p w:rsidR="00BB0221" w:rsidRPr="00400CE5" w:rsidRDefault="00B17677" w:rsidP="00400CE5">
      <w:pPr>
        <w:adjustRightInd w:val="0"/>
        <w:snapToGrid w:val="0"/>
        <w:spacing w:line="360" w:lineRule="auto"/>
        <w:contextualSpacing/>
        <w:rPr>
          <w:rFonts w:ascii="仿宋" w:eastAsia="仿宋" w:hAnsi="仿宋" w:cs="宋体"/>
          <w:sz w:val="24"/>
        </w:rPr>
      </w:pPr>
      <w:r w:rsidRPr="00400CE5">
        <w:rPr>
          <w:rFonts w:ascii="仿宋" w:eastAsia="仿宋" w:hAnsi="仿宋" w:cs="宋体" w:hint="eastAsia"/>
          <w:sz w:val="24"/>
        </w:rPr>
        <w:t>2.深化“双减”，推进校内减负提质增效</w:t>
      </w:r>
    </w:p>
    <w:p w:rsidR="00BB0221" w:rsidRPr="00400CE5" w:rsidRDefault="00B17677" w:rsidP="00400CE5">
      <w:pPr>
        <w:adjustRightInd w:val="0"/>
        <w:snapToGrid w:val="0"/>
        <w:spacing w:line="360" w:lineRule="auto"/>
        <w:ind w:firstLineChars="200" w:firstLine="480"/>
        <w:rPr>
          <w:rFonts w:ascii="仿宋" w:eastAsia="仿宋" w:hAnsi="仿宋" w:cs="宋体"/>
          <w:sz w:val="24"/>
        </w:rPr>
      </w:pPr>
      <w:r w:rsidRPr="00400CE5">
        <w:rPr>
          <w:rFonts w:ascii="仿宋" w:eastAsia="仿宋" w:hAnsi="仿宋" w:cs="宋体" w:hint="eastAsia"/>
          <w:sz w:val="24"/>
        </w:rPr>
        <w:t>（1）进一步提高课后服务水平。精心安排课后服务内容、统筹用足课后服务空间、提升教师课后服务能力、规范引入校外专业力量、用好课后服务专项经费、加强课后服务质量监控，持续优化课后服务管理，全面提升课后服务质量，增强课后服务的吸引力。</w:t>
      </w:r>
    </w:p>
    <w:p w:rsidR="00BB0221" w:rsidRPr="00400CE5" w:rsidRDefault="00B17677" w:rsidP="00400CE5">
      <w:pPr>
        <w:spacing w:line="360" w:lineRule="auto"/>
        <w:ind w:firstLine="480"/>
        <w:rPr>
          <w:rFonts w:ascii="仿宋" w:eastAsia="仿宋" w:hAnsi="仿宋" w:cs="宋体"/>
          <w:sz w:val="24"/>
        </w:rPr>
      </w:pPr>
      <w:r w:rsidRPr="00400CE5">
        <w:rPr>
          <w:rFonts w:ascii="仿宋" w:eastAsia="仿宋" w:hAnsi="仿宋" w:cs="宋体" w:hint="eastAsia"/>
          <w:sz w:val="24"/>
        </w:rPr>
        <w:t>（2）进一步优化作业管理。要认真落实《上海市教育委员会关于优化上海市义务教育学校作业管理提高作业育人水平的通知》提出的要求，建立对每天公示的学生作业、实际布置的学生作业的检查机制；推动设立“小学每周一天无作业日”制度；继续</w:t>
      </w:r>
      <w:r w:rsidRPr="00400CE5">
        <w:rPr>
          <w:rFonts w:ascii="仿宋" w:eastAsia="仿宋" w:hAnsi="仿宋" w:cs="宋体" w:hint="eastAsia"/>
          <w:color w:val="000000"/>
          <w:sz w:val="24"/>
        </w:rPr>
        <w:t>开展作业设计活动。</w:t>
      </w:r>
      <w:r w:rsidRPr="00400CE5">
        <w:rPr>
          <w:rFonts w:ascii="仿宋" w:eastAsia="仿宋" w:hAnsi="仿宋" w:cs="宋体" w:hint="eastAsia"/>
          <w:sz w:val="24"/>
        </w:rPr>
        <w:t>既有基础型作业又有个性化作业，既有短周期作业又有长周期作业，既有课内作业又有课外延伸等等，让学生由“简单应付”变为“主动参与”，真正成为作业的主人。</w:t>
      </w:r>
    </w:p>
    <w:p w:rsidR="00BB0221" w:rsidRPr="00400CE5" w:rsidRDefault="00B17677" w:rsidP="00400CE5">
      <w:pPr>
        <w:spacing w:line="360" w:lineRule="auto"/>
        <w:rPr>
          <w:rFonts w:ascii="仿宋" w:eastAsia="仿宋" w:hAnsi="仿宋" w:cs="宋体"/>
          <w:color w:val="000000"/>
          <w:sz w:val="24"/>
        </w:rPr>
      </w:pPr>
      <w:r w:rsidRPr="00400CE5">
        <w:rPr>
          <w:rFonts w:ascii="仿宋" w:eastAsia="仿宋" w:hAnsi="仿宋" w:cs="宋体" w:hint="eastAsia"/>
          <w:sz w:val="24"/>
        </w:rPr>
        <w:t>3.</w:t>
      </w:r>
      <w:r w:rsidRPr="00400CE5">
        <w:rPr>
          <w:rFonts w:ascii="仿宋" w:eastAsia="仿宋" w:hAnsi="仿宋" w:cs="宋体" w:hint="eastAsia"/>
          <w:color w:val="000000"/>
          <w:sz w:val="24"/>
        </w:rPr>
        <w:t>组织开展20教龄以上教师开展“建平实验小学风采杯”教学评优、骨干教师教学示范等活动。持续探索“以生为本，和谐有效”的课堂教学改革，探索能有效落实“新课程方案和课程标准”的人文课堂教学模式，打造融“情感、思考、对话”为一体的课堂新样态，提高课程与教学的实践能力。</w:t>
      </w:r>
    </w:p>
    <w:p w:rsidR="00BB0221" w:rsidRPr="00400CE5" w:rsidRDefault="00B17677" w:rsidP="00400CE5">
      <w:pPr>
        <w:spacing w:line="360" w:lineRule="auto"/>
        <w:rPr>
          <w:rFonts w:ascii="仿宋" w:eastAsia="仿宋" w:hAnsi="仿宋" w:cs="宋体"/>
          <w:color w:val="000000"/>
          <w:sz w:val="24"/>
        </w:rPr>
      </w:pPr>
      <w:r w:rsidRPr="00400CE5">
        <w:rPr>
          <w:rFonts w:ascii="仿宋" w:eastAsia="仿宋" w:hAnsi="仿宋" w:cs="宋体" w:hint="eastAsia"/>
          <w:color w:val="000000"/>
          <w:sz w:val="24"/>
          <w:lang w:bidi="ar"/>
        </w:rPr>
        <w:t>4.落实《关于全面加强和改进新时代学校美育工作的意见》《上海市中小学艺术工作管理办法》等要求，强化学校艺术特色，优化项目布局结构，完善人才培养体系，促进学校美育事业健康持续发展。</w:t>
      </w:r>
      <w:r w:rsidRPr="00400CE5">
        <w:rPr>
          <w:rFonts w:ascii="仿宋" w:eastAsia="仿宋" w:hAnsi="仿宋" w:cs="宋体" w:hint="eastAsia"/>
          <w:color w:val="000000"/>
          <w:sz w:val="24"/>
        </w:rPr>
        <w:t>进一步完善艺术特色社团课程，</w:t>
      </w:r>
      <w:r w:rsidRPr="00400CE5">
        <w:rPr>
          <w:rFonts w:ascii="仿宋" w:eastAsia="仿宋" w:hAnsi="仿宋" w:cs="宋体" w:hint="eastAsia"/>
          <w:kern w:val="0"/>
          <w:sz w:val="24"/>
        </w:rPr>
        <w:t>大力推进以“四团一队”（合唱团、舞蹈团、管弦乐团、创意美术社团、管乐队）为主的学生艺术社团、兴趣小组建设</w:t>
      </w:r>
      <w:r w:rsidRPr="00400CE5">
        <w:rPr>
          <w:rFonts w:ascii="仿宋" w:eastAsia="仿宋" w:hAnsi="仿宋" w:cs="宋体" w:hint="eastAsia"/>
          <w:color w:val="000000"/>
          <w:sz w:val="24"/>
        </w:rPr>
        <w:t>。广泛开展班级、年级、校级等群体性展示交流，每学期至少举办一次全员参与的展演展示活动。</w:t>
      </w:r>
    </w:p>
    <w:p w:rsidR="00BB0221" w:rsidRPr="00400CE5" w:rsidRDefault="00B17677" w:rsidP="00400CE5">
      <w:pPr>
        <w:adjustRightInd w:val="0"/>
        <w:snapToGrid w:val="0"/>
        <w:spacing w:line="360" w:lineRule="auto"/>
        <w:rPr>
          <w:rFonts w:ascii="仿宋" w:eastAsia="仿宋" w:hAnsi="仿宋" w:cs="宋体"/>
          <w:color w:val="000000" w:themeColor="text1"/>
          <w:sz w:val="24"/>
        </w:rPr>
      </w:pPr>
      <w:r w:rsidRPr="00400CE5">
        <w:rPr>
          <w:rFonts w:ascii="仿宋" w:eastAsia="仿宋" w:hAnsi="仿宋" w:cs="宋体" w:hint="eastAsia"/>
          <w:sz w:val="24"/>
        </w:rPr>
        <w:t xml:space="preserve">5. </w:t>
      </w:r>
      <w:proofErr w:type="gramStart"/>
      <w:r w:rsidRPr="00400CE5">
        <w:rPr>
          <w:rFonts w:ascii="仿宋" w:eastAsia="仿宋" w:hAnsi="仿宋" w:cs="宋体" w:hint="eastAsia"/>
          <w:sz w:val="24"/>
        </w:rPr>
        <w:t>探索科创</w:t>
      </w:r>
      <w:proofErr w:type="gramEnd"/>
      <w:r w:rsidRPr="00400CE5">
        <w:rPr>
          <w:rFonts w:ascii="仿宋" w:eastAsia="仿宋" w:hAnsi="仿宋" w:cs="宋体" w:hint="eastAsia"/>
          <w:sz w:val="24"/>
        </w:rPr>
        <w:t>教育，</w:t>
      </w:r>
      <w:proofErr w:type="gramStart"/>
      <w:r w:rsidRPr="00400CE5">
        <w:rPr>
          <w:rFonts w:ascii="仿宋" w:eastAsia="仿宋" w:hAnsi="仿宋" w:cs="宋体" w:hint="eastAsia"/>
          <w:sz w:val="24"/>
        </w:rPr>
        <w:t>普育创新</w:t>
      </w:r>
      <w:proofErr w:type="gramEnd"/>
      <w:r w:rsidRPr="00400CE5">
        <w:rPr>
          <w:rFonts w:ascii="仿宋" w:eastAsia="仿宋" w:hAnsi="仿宋" w:cs="宋体" w:hint="eastAsia"/>
          <w:sz w:val="24"/>
        </w:rPr>
        <w:t>人才。完善具有学校特色</w:t>
      </w:r>
      <w:proofErr w:type="gramStart"/>
      <w:r w:rsidRPr="00400CE5">
        <w:rPr>
          <w:rFonts w:ascii="仿宋" w:eastAsia="仿宋" w:hAnsi="仿宋" w:cs="宋体" w:hint="eastAsia"/>
          <w:sz w:val="24"/>
        </w:rPr>
        <w:t>的科创教育</w:t>
      </w:r>
      <w:proofErr w:type="gramEnd"/>
      <w:r w:rsidRPr="00400CE5">
        <w:rPr>
          <w:rFonts w:ascii="仿宋" w:eastAsia="仿宋" w:hAnsi="仿宋" w:cs="宋体" w:hint="eastAsia"/>
          <w:sz w:val="24"/>
        </w:rPr>
        <w:t>体系，结合课内课外、校内校外、学校与家庭、学校与社会，以充分的资源利用和深度的生活性、真实性、社会性、实践性融合来予以系统性地实施和展开。</w:t>
      </w:r>
      <w:r w:rsidRPr="00400CE5">
        <w:rPr>
          <w:rFonts w:ascii="仿宋" w:eastAsia="仿宋" w:hAnsi="仿宋" w:cs="宋体" w:hint="eastAsia"/>
          <w:color w:val="000000" w:themeColor="text1"/>
          <w:sz w:val="24"/>
        </w:rPr>
        <w:t>围绕科技活动开展与竞赛、科技知识学习与普及、科技创新培育与实践、科技素养建构和</w:t>
      </w:r>
      <w:proofErr w:type="gramStart"/>
      <w:r w:rsidRPr="00400CE5">
        <w:rPr>
          <w:rFonts w:ascii="仿宋" w:eastAsia="仿宋" w:hAnsi="仿宋" w:cs="宋体" w:hint="eastAsia"/>
          <w:color w:val="000000" w:themeColor="text1"/>
          <w:sz w:val="24"/>
        </w:rPr>
        <w:t>育成</w:t>
      </w:r>
      <w:proofErr w:type="gramEnd"/>
      <w:r w:rsidRPr="00400CE5">
        <w:rPr>
          <w:rFonts w:ascii="仿宋" w:eastAsia="仿宋" w:hAnsi="仿宋" w:cs="宋体" w:hint="eastAsia"/>
          <w:color w:val="000000" w:themeColor="text1"/>
          <w:sz w:val="24"/>
        </w:rPr>
        <w:t>等内容，培养学生创新素养。</w:t>
      </w:r>
    </w:p>
    <w:p w:rsidR="00BB0221" w:rsidRPr="00400CE5" w:rsidRDefault="00B17677" w:rsidP="00400CE5">
      <w:pPr>
        <w:tabs>
          <w:tab w:val="left" w:pos="312"/>
        </w:tabs>
        <w:spacing w:line="360" w:lineRule="auto"/>
        <w:rPr>
          <w:rFonts w:ascii="仿宋" w:eastAsia="仿宋" w:hAnsi="仿宋" w:cs="宋体"/>
          <w:spacing w:val="-4"/>
          <w:kern w:val="30"/>
          <w:sz w:val="24"/>
        </w:rPr>
      </w:pPr>
      <w:r w:rsidRPr="00400CE5">
        <w:rPr>
          <w:rFonts w:ascii="仿宋" w:eastAsia="仿宋" w:hAnsi="仿宋" w:cs="宋体" w:hint="eastAsia"/>
          <w:spacing w:val="-4"/>
          <w:kern w:val="30"/>
          <w:sz w:val="24"/>
        </w:rPr>
        <w:t>6.持续推进语言文字工作。</w:t>
      </w:r>
      <w:r w:rsidRPr="00400CE5">
        <w:rPr>
          <w:rFonts w:ascii="仿宋" w:eastAsia="仿宋" w:hAnsi="仿宋" w:cs="宋体" w:hint="eastAsia"/>
          <w:color w:val="121212"/>
          <w:sz w:val="24"/>
        </w:rPr>
        <w:t>推进“书香校园”系列活动有序开展，丰富学生语言实践。落实每周五的“悦赏时光”活动、《书香护照（2025版）》争创活动。充</w:t>
      </w:r>
      <w:r w:rsidRPr="00400CE5">
        <w:rPr>
          <w:rFonts w:ascii="仿宋" w:eastAsia="仿宋" w:hAnsi="仿宋" w:cs="宋体" w:hint="eastAsia"/>
          <w:color w:val="121212"/>
          <w:sz w:val="24"/>
        </w:rPr>
        <w:lastRenderedPageBreak/>
        <w:t>分利用“朗读亭”资源，提升朗读亭使用率。</w:t>
      </w:r>
    </w:p>
    <w:p w:rsidR="00BB0221" w:rsidRPr="00400CE5" w:rsidRDefault="00B17677" w:rsidP="00400CE5">
      <w:pPr>
        <w:numPr>
          <w:ilvl w:val="0"/>
          <w:numId w:val="3"/>
        </w:numPr>
        <w:spacing w:line="360" w:lineRule="auto"/>
        <w:rPr>
          <w:rFonts w:ascii="仿宋" w:eastAsia="仿宋" w:hAnsi="仿宋" w:cs="宋体"/>
          <w:b/>
          <w:bCs/>
          <w:sz w:val="24"/>
        </w:rPr>
      </w:pPr>
      <w:r w:rsidRPr="00400CE5">
        <w:rPr>
          <w:rFonts w:ascii="仿宋" w:eastAsia="仿宋" w:hAnsi="仿宋" w:cs="宋体" w:hint="eastAsia"/>
          <w:b/>
          <w:bCs/>
          <w:sz w:val="24"/>
        </w:rPr>
        <w:t>学生成长</w:t>
      </w:r>
    </w:p>
    <w:p w:rsidR="00BB0221" w:rsidRPr="00400CE5" w:rsidRDefault="00B17677" w:rsidP="00400CE5">
      <w:pPr>
        <w:spacing w:line="360" w:lineRule="auto"/>
        <w:ind w:firstLineChars="100" w:firstLine="240"/>
        <w:rPr>
          <w:rFonts w:ascii="仿宋" w:eastAsia="仿宋" w:hAnsi="仿宋"/>
          <w:sz w:val="24"/>
        </w:rPr>
      </w:pPr>
      <w:r w:rsidRPr="00400CE5">
        <w:rPr>
          <w:rFonts w:ascii="仿宋" w:eastAsia="仿宋" w:hAnsi="仿宋" w:hint="eastAsia"/>
          <w:sz w:val="24"/>
        </w:rPr>
        <w:t>1.深入推进学生行为规范养成教育。</w:t>
      </w:r>
      <w:r w:rsidRPr="00400CE5">
        <w:rPr>
          <w:rFonts w:ascii="仿宋" w:eastAsia="仿宋" w:hAnsi="仿宋"/>
          <w:sz w:val="24"/>
        </w:rPr>
        <w:t>围绕学校“爱、律、礼、勤、洁”五字德育目标，制定详细的学生行为规范细则，明确学期主要养成点、德育重点和每月校外行规评价表。通过晨会、班会、宣传栏等多种形式，向学生进行宣传和解读，使学生明确行为规范的具体要求。</w:t>
      </w:r>
    </w:p>
    <w:p w:rsidR="00BB0221" w:rsidRPr="00400CE5" w:rsidRDefault="00B17677" w:rsidP="00400CE5">
      <w:pPr>
        <w:spacing w:line="360" w:lineRule="auto"/>
        <w:ind w:firstLineChars="100" w:firstLine="240"/>
        <w:rPr>
          <w:rFonts w:ascii="仿宋" w:eastAsia="仿宋" w:hAnsi="仿宋"/>
          <w:sz w:val="24"/>
        </w:rPr>
      </w:pPr>
      <w:r w:rsidRPr="00400CE5">
        <w:rPr>
          <w:rFonts w:ascii="仿宋" w:eastAsia="仿宋" w:hAnsi="仿宋" w:cs="宋体" w:hint="eastAsia"/>
          <w:sz w:val="24"/>
        </w:rPr>
        <w:t>2.开展“我是学校小主人”自主管理实践活动，</w:t>
      </w:r>
      <w:r w:rsidRPr="00400CE5">
        <w:rPr>
          <w:rFonts w:ascii="仿宋" w:eastAsia="仿宋" w:hAnsi="仿宋"/>
          <w:sz w:val="24"/>
        </w:rPr>
        <w:t>通过</w:t>
      </w:r>
      <w:r w:rsidRPr="00400CE5">
        <w:rPr>
          <w:rFonts w:ascii="仿宋" w:eastAsia="仿宋" w:hAnsi="仿宋" w:hint="eastAsia"/>
          <w:sz w:val="24"/>
        </w:rPr>
        <w:t>队长学校、</w:t>
      </w:r>
      <w:r w:rsidRPr="00400CE5">
        <w:rPr>
          <w:rFonts w:ascii="仿宋" w:eastAsia="仿宋" w:hAnsi="仿宋"/>
          <w:sz w:val="24"/>
        </w:rPr>
        <w:t>班级</w:t>
      </w:r>
      <w:proofErr w:type="gramStart"/>
      <w:r w:rsidRPr="00400CE5">
        <w:rPr>
          <w:rFonts w:ascii="仿宋" w:eastAsia="仿宋" w:hAnsi="仿宋"/>
          <w:sz w:val="24"/>
        </w:rPr>
        <w:t>小岗位</w:t>
      </w:r>
      <w:proofErr w:type="gramEnd"/>
      <w:r w:rsidRPr="00400CE5">
        <w:rPr>
          <w:rFonts w:ascii="仿宋" w:eastAsia="仿宋" w:hAnsi="仿宋"/>
          <w:sz w:val="24"/>
        </w:rPr>
        <w:t>竞聘、学生干部培训等形式，提高学生的自我管理和自我教育能力</w:t>
      </w:r>
      <w:r w:rsidRPr="00400CE5">
        <w:rPr>
          <w:rFonts w:ascii="仿宋" w:eastAsia="仿宋" w:hAnsi="仿宋" w:hint="eastAsia"/>
          <w:sz w:val="24"/>
        </w:rPr>
        <w:t>。</w:t>
      </w:r>
      <w:r w:rsidRPr="00400CE5">
        <w:rPr>
          <w:rFonts w:ascii="仿宋" w:eastAsia="仿宋" w:hAnsi="仿宋"/>
          <w:sz w:val="24"/>
        </w:rPr>
        <w:t>关注学生心理健康教育</w:t>
      </w:r>
    </w:p>
    <w:p w:rsidR="00BB0221" w:rsidRPr="00400CE5" w:rsidRDefault="00B17677" w:rsidP="00400CE5">
      <w:pPr>
        <w:pStyle w:val="23"/>
        <w:spacing w:before="0" w:after="0" w:line="360" w:lineRule="auto"/>
        <w:ind w:firstLineChars="100" w:firstLine="240"/>
        <w:rPr>
          <w:rFonts w:ascii="仿宋" w:eastAsia="仿宋" w:hAnsi="仿宋"/>
          <w:sz w:val="24"/>
          <w:szCs w:val="24"/>
        </w:rPr>
      </w:pPr>
      <w:r w:rsidRPr="00400CE5">
        <w:rPr>
          <w:rFonts w:ascii="仿宋" w:eastAsia="仿宋" w:hAnsi="仿宋" w:hint="eastAsia"/>
          <w:sz w:val="24"/>
          <w:szCs w:val="24"/>
        </w:rPr>
        <w:t>3.关注学生心理健康。</w:t>
      </w:r>
      <w:r w:rsidRPr="00400CE5">
        <w:rPr>
          <w:rFonts w:ascii="仿宋" w:eastAsia="仿宋" w:hAnsi="仿宋"/>
          <w:sz w:val="24"/>
          <w:szCs w:val="24"/>
        </w:rPr>
        <w:t>建立健全学生心理健康预警机制，通过班主任、</w:t>
      </w:r>
      <w:r w:rsidRPr="00400CE5">
        <w:rPr>
          <w:rFonts w:ascii="仿宋" w:eastAsia="仿宋" w:hAnsi="仿宋" w:hint="eastAsia"/>
          <w:sz w:val="24"/>
          <w:szCs w:val="24"/>
        </w:rPr>
        <w:t>学科导师</w:t>
      </w:r>
      <w:r w:rsidRPr="00400CE5">
        <w:rPr>
          <w:rFonts w:ascii="仿宋" w:eastAsia="仿宋" w:hAnsi="仿宋"/>
          <w:sz w:val="24"/>
          <w:szCs w:val="24"/>
        </w:rPr>
        <w:t>、</w:t>
      </w:r>
      <w:r w:rsidRPr="00400CE5">
        <w:rPr>
          <w:rFonts w:ascii="仿宋" w:eastAsia="仿宋" w:hAnsi="仿宋" w:hint="eastAsia"/>
          <w:sz w:val="24"/>
          <w:szCs w:val="24"/>
        </w:rPr>
        <w:t>解忧树洞</w:t>
      </w:r>
      <w:r w:rsidRPr="00400CE5">
        <w:rPr>
          <w:rFonts w:ascii="仿宋" w:eastAsia="仿宋" w:hAnsi="仿宋"/>
          <w:sz w:val="24"/>
          <w:szCs w:val="24"/>
        </w:rPr>
        <w:t>等多渠道，及时发现学生中存在的心理问题和异常行为，做到早发现、早干预、早治疗。加强心理</w:t>
      </w:r>
      <w:r w:rsidRPr="00400CE5">
        <w:rPr>
          <w:rFonts w:ascii="仿宋" w:eastAsia="仿宋" w:hAnsi="仿宋" w:hint="eastAsia"/>
          <w:sz w:val="24"/>
          <w:szCs w:val="24"/>
        </w:rPr>
        <w:t>辅导，</w:t>
      </w:r>
      <w:r w:rsidRPr="00400CE5">
        <w:rPr>
          <w:rFonts w:ascii="仿宋" w:eastAsia="仿宋" w:hAnsi="仿宋"/>
          <w:sz w:val="24"/>
          <w:szCs w:val="24"/>
        </w:rPr>
        <w:t>为学生提供个体心理咨询和团体心理辅导服务。对有心理问题倾向的学生，及时进行干预和辅导，建立心理档案，跟踪辅导效果。</w:t>
      </w:r>
    </w:p>
    <w:p w:rsidR="00BB0221" w:rsidRPr="00400CE5" w:rsidRDefault="00B17677" w:rsidP="00400CE5">
      <w:pPr>
        <w:spacing w:line="360" w:lineRule="auto"/>
        <w:ind w:firstLineChars="100" w:firstLine="240"/>
        <w:rPr>
          <w:rFonts w:ascii="仿宋" w:eastAsia="仿宋" w:hAnsi="仿宋"/>
          <w:sz w:val="24"/>
        </w:rPr>
      </w:pPr>
      <w:r w:rsidRPr="00400CE5">
        <w:rPr>
          <w:rFonts w:ascii="仿宋" w:eastAsia="仿宋" w:hAnsi="仿宋" w:hint="eastAsia"/>
          <w:sz w:val="24"/>
        </w:rPr>
        <w:t>4.依托形式多样、内容丰富的德育活动，如浦东新区大</w:t>
      </w:r>
      <w:proofErr w:type="gramStart"/>
      <w:r w:rsidRPr="00400CE5">
        <w:rPr>
          <w:rFonts w:ascii="仿宋" w:eastAsia="仿宋" w:hAnsi="仿宋" w:hint="eastAsia"/>
          <w:sz w:val="24"/>
        </w:rPr>
        <w:t>思政背景</w:t>
      </w:r>
      <w:proofErr w:type="gramEnd"/>
      <w:r w:rsidRPr="00400CE5">
        <w:rPr>
          <w:rFonts w:ascii="仿宋" w:eastAsia="仿宋" w:hAnsi="仿宋" w:hint="eastAsia"/>
          <w:sz w:val="24"/>
        </w:rPr>
        <w:t>下的时政教育项目、“何以中国-文物进校园”活动、主题班会、社会实践、德育专题活动等，全面提升学生的综合能力。融入中华优秀传统文化教育，</w:t>
      </w:r>
      <w:proofErr w:type="gramStart"/>
      <w:r w:rsidRPr="00400CE5">
        <w:rPr>
          <w:rFonts w:ascii="仿宋" w:eastAsia="仿宋" w:hAnsi="仿宋" w:hint="eastAsia"/>
          <w:sz w:val="24"/>
        </w:rPr>
        <w:t>开展家</w:t>
      </w:r>
      <w:proofErr w:type="gramEnd"/>
      <w:r w:rsidRPr="00400CE5">
        <w:rPr>
          <w:rFonts w:ascii="仿宋" w:eastAsia="仿宋" w:hAnsi="仿宋" w:hint="eastAsia"/>
          <w:sz w:val="24"/>
        </w:rPr>
        <w:t>国情怀、社会关爱和人格修养教育，增强学生文化自觉和文化自信。</w:t>
      </w:r>
    </w:p>
    <w:p w:rsidR="00BB0221" w:rsidRPr="00400CE5" w:rsidRDefault="00B17677" w:rsidP="00400CE5">
      <w:pPr>
        <w:pStyle w:val="23"/>
        <w:spacing w:before="0" w:after="0" w:line="360" w:lineRule="auto"/>
        <w:ind w:firstLineChars="100" w:firstLine="240"/>
        <w:rPr>
          <w:rFonts w:ascii="仿宋" w:eastAsia="仿宋" w:hAnsi="仿宋"/>
          <w:sz w:val="24"/>
          <w:szCs w:val="24"/>
        </w:rPr>
      </w:pPr>
      <w:r w:rsidRPr="00400CE5">
        <w:rPr>
          <w:rFonts w:ascii="仿宋" w:eastAsia="仿宋" w:hAnsi="仿宋" w:hint="eastAsia"/>
          <w:sz w:val="24"/>
          <w:szCs w:val="24"/>
        </w:rPr>
        <w:t>5.</w:t>
      </w:r>
      <w:r w:rsidRPr="00400CE5">
        <w:rPr>
          <w:rFonts w:ascii="仿宋" w:eastAsia="仿宋" w:hAnsi="仿宋"/>
          <w:sz w:val="24"/>
          <w:szCs w:val="24"/>
        </w:rPr>
        <w:t>加强德育师资队伍建设，通过培训、学习、交流等方式，提高德育工作者的专业素养和业务能力。鼓励教师积极参与德育科研，探索德育工作的新方法、新途径，提高德育工作的实效性。</w:t>
      </w:r>
    </w:p>
    <w:p w:rsidR="00BB0221" w:rsidRPr="00400CE5" w:rsidRDefault="00B17677" w:rsidP="00400CE5">
      <w:pPr>
        <w:spacing w:line="360" w:lineRule="auto"/>
        <w:ind w:firstLineChars="100" w:firstLine="240"/>
        <w:rPr>
          <w:rFonts w:ascii="仿宋" w:eastAsia="仿宋" w:hAnsi="仿宋"/>
          <w:sz w:val="24"/>
        </w:rPr>
      </w:pPr>
      <w:r w:rsidRPr="00400CE5">
        <w:rPr>
          <w:rFonts w:ascii="仿宋" w:eastAsia="仿宋" w:hAnsi="仿宋" w:hint="eastAsia"/>
          <w:sz w:val="24"/>
        </w:rPr>
        <w:t>6.加强全员导师工作，确保每位教师都成为学生的导师，每位学生都有自己的导师，全方位促进学生的身心健康发展。在学生自主管理队伍建设中，以“岗位”为依托，搭建“校级”“年级”“班级”三级岗位实践平台，让每个学生都能找到适合自己的岗位，做到人人有岗，人人爱岗。在导师及班主任的精心指导下，引导学生按照个人意向“按趣认岗”，根据班级和学校的实际需求“应需竞岗”，接受导师和班主任的培训后“培训上岗”，并在岗位实践中做到“敬业爱岗” 。通过这一系列过程，激发学生的自我意识，增强学生的劳动服务技能，提升学生的责任意识 ，同时培养学生的团队合作精神和为人民服务的意识。</w:t>
      </w:r>
    </w:p>
    <w:p w:rsidR="00BB0221" w:rsidRPr="00400CE5" w:rsidRDefault="00B17677" w:rsidP="00400CE5">
      <w:pPr>
        <w:spacing w:line="360" w:lineRule="auto"/>
        <w:ind w:firstLineChars="100" w:firstLine="240"/>
        <w:rPr>
          <w:rFonts w:ascii="仿宋" w:eastAsia="仿宋" w:hAnsi="仿宋" w:cs="宋体"/>
          <w:sz w:val="24"/>
        </w:rPr>
      </w:pPr>
      <w:r w:rsidRPr="00400CE5">
        <w:rPr>
          <w:rFonts w:ascii="仿宋" w:eastAsia="仿宋" w:hAnsi="仿宋" w:cs="宋体" w:hint="eastAsia"/>
          <w:sz w:val="24"/>
        </w:rPr>
        <w:lastRenderedPageBreak/>
        <w:t>7.立足</w:t>
      </w:r>
      <w:proofErr w:type="gramStart"/>
      <w:r w:rsidRPr="00400CE5">
        <w:rPr>
          <w:rFonts w:ascii="仿宋" w:eastAsia="仿宋" w:hAnsi="仿宋" w:cs="宋体" w:hint="eastAsia"/>
          <w:sz w:val="24"/>
        </w:rPr>
        <w:t>校家社</w:t>
      </w:r>
      <w:proofErr w:type="gramEnd"/>
      <w:r w:rsidRPr="00400CE5">
        <w:rPr>
          <w:rFonts w:ascii="仿宋" w:eastAsia="仿宋" w:hAnsi="仿宋" w:cs="宋体" w:hint="eastAsia"/>
          <w:sz w:val="24"/>
        </w:rPr>
        <w:t>协同。通过家委会、家长会、线上线下家长学校等途径，丰富家庭教育形式，助力解决家庭教育难题，使家校间产生同频共振。推进“人文素质讲坛家长讲座”活动，增强互动体验，拓宽学生视野，提升综合能力。充分挖掘社会教育资源，“请进来”“走出去”相结合，拓宽学生的教育渠道，建立健全协同育人机制，形成育人合力。</w:t>
      </w:r>
    </w:p>
    <w:p w:rsidR="00BB0221" w:rsidRPr="00400CE5" w:rsidRDefault="00B17677" w:rsidP="00400CE5">
      <w:pPr>
        <w:spacing w:line="360" w:lineRule="auto"/>
        <w:ind w:firstLineChars="100" w:firstLine="240"/>
        <w:rPr>
          <w:rFonts w:ascii="仿宋" w:eastAsia="仿宋" w:hAnsi="仿宋"/>
          <w:color w:val="000000"/>
          <w:sz w:val="24"/>
        </w:rPr>
      </w:pPr>
      <w:r w:rsidRPr="00400CE5">
        <w:rPr>
          <w:rFonts w:ascii="仿宋" w:eastAsia="仿宋" w:hAnsi="仿宋" w:hint="eastAsia"/>
          <w:color w:val="000000"/>
          <w:sz w:val="24"/>
        </w:rPr>
        <w:t>8.推进少先队组织创新和工作创新。认真贯彻落实第九次全国少代会精神，牢记领袖嘱托、</w:t>
      </w:r>
      <w:proofErr w:type="gramStart"/>
      <w:r w:rsidRPr="00400CE5">
        <w:rPr>
          <w:rFonts w:ascii="仿宋" w:eastAsia="仿宋" w:hAnsi="仿宋" w:hint="eastAsia"/>
          <w:color w:val="000000"/>
          <w:sz w:val="24"/>
        </w:rPr>
        <w:t>践行</w:t>
      </w:r>
      <w:proofErr w:type="gramEnd"/>
      <w:r w:rsidRPr="00400CE5">
        <w:rPr>
          <w:rFonts w:ascii="仿宋" w:eastAsia="仿宋" w:hAnsi="仿宋" w:hint="eastAsia"/>
          <w:color w:val="000000"/>
          <w:sz w:val="24"/>
        </w:rPr>
        <w:t>育人使命。开展传承红色基因，</w:t>
      </w:r>
      <w:r w:rsidRPr="00400CE5">
        <w:rPr>
          <w:rFonts w:ascii="仿宋" w:eastAsia="仿宋" w:hAnsi="仿宋" w:cs="宋体" w:hint="eastAsia"/>
          <w:color w:val="000000"/>
          <w:sz w:val="24"/>
        </w:rPr>
        <w:t>做好新时代少先队“播种”工程；</w:t>
      </w:r>
      <w:r w:rsidRPr="00400CE5">
        <w:rPr>
          <w:rFonts w:ascii="仿宋" w:eastAsia="仿宋" w:hAnsi="仿宋" w:hint="eastAsia"/>
          <w:color w:val="000000"/>
          <w:sz w:val="24"/>
        </w:rPr>
        <w:t>传承中华文脉，</w:t>
      </w:r>
      <w:r w:rsidRPr="00400CE5">
        <w:rPr>
          <w:rFonts w:ascii="仿宋" w:eastAsia="仿宋" w:hAnsi="仿宋" w:cs="宋体" w:hint="eastAsia"/>
          <w:color w:val="000000"/>
          <w:sz w:val="24"/>
        </w:rPr>
        <w:t>做好新时代少先队</w:t>
      </w:r>
      <w:r w:rsidRPr="00400CE5">
        <w:rPr>
          <w:rFonts w:ascii="仿宋" w:eastAsia="仿宋" w:hAnsi="仿宋" w:hint="eastAsia"/>
          <w:color w:val="000000"/>
          <w:sz w:val="24"/>
        </w:rPr>
        <w:t>“聚力”工程；传承奋斗精神， 做好新时代少先队“壮苗”工程。</w:t>
      </w:r>
      <w:proofErr w:type="gramStart"/>
      <w:r w:rsidRPr="00400CE5">
        <w:rPr>
          <w:rFonts w:ascii="仿宋" w:eastAsia="仿宋" w:hAnsi="仿宋" w:cs="宋体" w:hint="eastAsia"/>
          <w:color w:val="000000"/>
          <w:sz w:val="24"/>
        </w:rPr>
        <w:t>培育</w:t>
      </w:r>
      <w:r w:rsidRPr="00400CE5">
        <w:rPr>
          <w:rFonts w:ascii="仿宋" w:eastAsia="仿宋" w:hAnsi="仿宋" w:hint="eastAsia"/>
          <w:color w:val="000000"/>
          <w:sz w:val="24"/>
        </w:rPr>
        <w:t>党</w:t>
      </w:r>
      <w:proofErr w:type="gramEnd"/>
      <w:r w:rsidRPr="00400CE5">
        <w:rPr>
          <w:rFonts w:ascii="仿宋" w:eastAsia="仿宋" w:hAnsi="仿宋" w:hint="eastAsia"/>
          <w:color w:val="000000"/>
          <w:sz w:val="24"/>
        </w:rPr>
        <w:t>的“红孩子”“好孩子”“棒孩子”。</w:t>
      </w:r>
    </w:p>
    <w:p w:rsidR="00BB0221" w:rsidRPr="00400CE5" w:rsidRDefault="00B17677" w:rsidP="00400CE5">
      <w:pPr>
        <w:numPr>
          <w:ilvl w:val="0"/>
          <w:numId w:val="3"/>
        </w:numPr>
        <w:spacing w:line="360" w:lineRule="auto"/>
        <w:rPr>
          <w:rFonts w:ascii="仿宋" w:eastAsia="仿宋" w:hAnsi="仿宋" w:cs="宋体"/>
          <w:sz w:val="24"/>
        </w:rPr>
      </w:pPr>
      <w:r w:rsidRPr="00400CE5">
        <w:rPr>
          <w:rFonts w:ascii="仿宋" w:eastAsia="仿宋" w:hAnsi="仿宋" w:cs="宋体" w:hint="eastAsia"/>
          <w:sz w:val="24"/>
        </w:rPr>
        <w:t>教师发展</w:t>
      </w:r>
      <w:bookmarkStart w:id="0" w:name="OLE_LINK2"/>
    </w:p>
    <w:p w:rsidR="00BB0221" w:rsidRPr="00400CE5" w:rsidRDefault="00B17677" w:rsidP="00400CE5">
      <w:pPr>
        <w:spacing w:line="360" w:lineRule="auto"/>
        <w:ind w:left="482"/>
        <w:rPr>
          <w:rFonts w:ascii="仿宋" w:eastAsia="仿宋" w:hAnsi="仿宋"/>
          <w:sz w:val="24"/>
        </w:rPr>
      </w:pPr>
      <w:r w:rsidRPr="00400CE5">
        <w:rPr>
          <w:rFonts w:ascii="仿宋" w:eastAsia="仿宋" w:hAnsi="仿宋" w:hint="eastAsia"/>
          <w:sz w:val="24"/>
        </w:rPr>
        <w:t>1.落实“四级八层”教师梯队建设与高级教师增长计划</w:t>
      </w:r>
    </w:p>
    <w:p w:rsidR="00BB0221" w:rsidRPr="00400CE5" w:rsidRDefault="00B17677" w:rsidP="00400CE5">
      <w:pPr>
        <w:numPr>
          <w:ilvl w:val="0"/>
          <w:numId w:val="5"/>
        </w:numPr>
        <w:spacing w:line="360" w:lineRule="auto"/>
        <w:ind w:firstLineChars="100" w:firstLine="240"/>
        <w:rPr>
          <w:rFonts w:ascii="仿宋" w:eastAsia="仿宋" w:hAnsi="仿宋"/>
          <w:sz w:val="24"/>
        </w:rPr>
      </w:pPr>
      <w:r w:rsidRPr="00400CE5">
        <w:rPr>
          <w:rFonts w:ascii="仿宋" w:eastAsia="仿宋" w:hAnsi="仿宋" w:hint="eastAsia"/>
          <w:sz w:val="24"/>
        </w:rPr>
        <w:t>依托浦东新区优秀教师“三个梯队两大平台”：三个梯队（教育新秀、骨干教师、学科带头人）两大平台（名师基地、</w:t>
      </w:r>
      <w:proofErr w:type="gramStart"/>
      <w:r w:rsidRPr="00400CE5">
        <w:rPr>
          <w:rFonts w:ascii="仿宋" w:eastAsia="仿宋" w:hAnsi="仿宋" w:hint="eastAsia"/>
          <w:sz w:val="24"/>
        </w:rPr>
        <w:t>学科工</w:t>
      </w:r>
      <w:proofErr w:type="gramEnd"/>
      <w:r w:rsidRPr="00400CE5">
        <w:rPr>
          <w:rFonts w:ascii="仿宋" w:eastAsia="仿宋" w:hAnsi="仿宋" w:hint="eastAsia"/>
          <w:sz w:val="24"/>
        </w:rPr>
        <w:t>作坊），进一步完善我校“四级八层”教师梯队建设与培养机制。</w:t>
      </w:r>
    </w:p>
    <w:p w:rsidR="00BB0221" w:rsidRPr="00400CE5" w:rsidRDefault="00B17677" w:rsidP="00400CE5">
      <w:pPr>
        <w:numPr>
          <w:ilvl w:val="0"/>
          <w:numId w:val="5"/>
        </w:numPr>
        <w:spacing w:line="360" w:lineRule="auto"/>
        <w:ind w:firstLineChars="100" w:firstLine="240"/>
        <w:rPr>
          <w:rFonts w:ascii="仿宋" w:eastAsia="仿宋" w:hAnsi="仿宋"/>
          <w:sz w:val="24"/>
        </w:rPr>
      </w:pPr>
      <w:r w:rsidRPr="00400CE5">
        <w:rPr>
          <w:rFonts w:ascii="仿宋" w:eastAsia="仿宋" w:hAnsi="仿宋" w:hint="eastAsia"/>
          <w:sz w:val="24"/>
        </w:rPr>
        <w:t>在实践中持续修订和完善《建平实验小学教师梯队建设与培养方案》，细化“四级八层”教师的遴选条件、培养措施及考核细则。</w:t>
      </w:r>
    </w:p>
    <w:p w:rsidR="00BB0221" w:rsidRPr="00400CE5" w:rsidRDefault="00B17677" w:rsidP="00400CE5">
      <w:pPr>
        <w:numPr>
          <w:ilvl w:val="0"/>
          <w:numId w:val="5"/>
        </w:numPr>
        <w:spacing w:line="360" w:lineRule="auto"/>
        <w:ind w:firstLineChars="100" w:firstLine="240"/>
        <w:rPr>
          <w:rFonts w:ascii="仿宋" w:eastAsia="仿宋" w:hAnsi="仿宋"/>
          <w:sz w:val="24"/>
        </w:rPr>
      </w:pPr>
      <w:r w:rsidRPr="00400CE5">
        <w:rPr>
          <w:rFonts w:ascii="仿宋" w:eastAsia="仿宋" w:hAnsi="仿宋" w:hint="eastAsia"/>
          <w:sz w:val="24"/>
        </w:rPr>
        <w:t>完成学校各层级教师的选拔与建档工作。在校园网的“智慧平台”上为每位教师建立个性化档案，确保每位教师清晰了解自身的层级及进阶目标。</w:t>
      </w:r>
    </w:p>
    <w:p w:rsidR="00BB0221" w:rsidRPr="00400CE5" w:rsidRDefault="00B17677" w:rsidP="00400CE5">
      <w:pPr>
        <w:numPr>
          <w:ilvl w:val="0"/>
          <w:numId w:val="5"/>
        </w:numPr>
        <w:spacing w:line="360" w:lineRule="auto"/>
        <w:ind w:firstLineChars="100" w:firstLine="240"/>
        <w:rPr>
          <w:rFonts w:ascii="仿宋" w:eastAsia="仿宋" w:hAnsi="仿宋"/>
          <w:sz w:val="24"/>
        </w:rPr>
      </w:pPr>
      <w:r w:rsidRPr="00400CE5">
        <w:rPr>
          <w:rFonts w:ascii="仿宋" w:eastAsia="仿宋" w:hAnsi="仿宋" w:hint="eastAsia"/>
          <w:sz w:val="24"/>
        </w:rPr>
        <w:t>进行学科带头人、骨干教师学期考核。考核内容涵盖师德师风、示范展示、科研成果、带教工作等多个维度。</w:t>
      </w:r>
    </w:p>
    <w:p w:rsidR="00BB0221" w:rsidRPr="00400CE5" w:rsidRDefault="00B17677" w:rsidP="00400CE5">
      <w:pPr>
        <w:numPr>
          <w:ilvl w:val="0"/>
          <w:numId w:val="5"/>
        </w:numPr>
        <w:spacing w:line="360" w:lineRule="auto"/>
        <w:ind w:firstLineChars="100" w:firstLine="240"/>
        <w:rPr>
          <w:rFonts w:ascii="仿宋" w:eastAsia="仿宋" w:hAnsi="仿宋"/>
          <w:sz w:val="24"/>
        </w:rPr>
      </w:pPr>
      <w:r w:rsidRPr="00400CE5">
        <w:rPr>
          <w:rFonts w:ascii="仿宋" w:eastAsia="仿宋" w:hAnsi="仿宋" w:hint="eastAsia"/>
          <w:sz w:val="24"/>
        </w:rPr>
        <w:t>完成2025学年高级教师增长计划。根据《建平实验小学高级教师培养方案（2025年）》建立高级教师后备队伍的“选、培、评”机制，做好本年度参评教师的一人</w:t>
      </w:r>
      <w:proofErr w:type="gramStart"/>
      <w:r w:rsidRPr="00400CE5">
        <w:rPr>
          <w:rFonts w:ascii="仿宋" w:eastAsia="仿宋" w:hAnsi="仿宋" w:hint="eastAsia"/>
          <w:sz w:val="24"/>
        </w:rPr>
        <w:t>一</w:t>
      </w:r>
      <w:proofErr w:type="gramEnd"/>
      <w:r w:rsidRPr="00400CE5">
        <w:rPr>
          <w:rFonts w:ascii="仿宋" w:eastAsia="仿宋" w:hAnsi="仿宋" w:hint="eastAsia"/>
          <w:sz w:val="24"/>
        </w:rPr>
        <w:t>方案，并根据方案实施个性化培养，确保每位参评教师都能得到针对性的指导和支持。</w:t>
      </w:r>
    </w:p>
    <w:p w:rsidR="00BB0221" w:rsidRPr="00400CE5" w:rsidRDefault="00B17677" w:rsidP="00400CE5">
      <w:pPr>
        <w:adjustRightInd w:val="0"/>
        <w:snapToGrid w:val="0"/>
        <w:spacing w:line="360" w:lineRule="auto"/>
        <w:ind w:firstLine="482"/>
        <w:rPr>
          <w:rFonts w:ascii="仿宋" w:eastAsia="仿宋" w:hAnsi="仿宋" w:cs="仿宋"/>
          <w:sz w:val="24"/>
        </w:rPr>
      </w:pPr>
      <w:r w:rsidRPr="00400CE5">
        <w:rPr>
          <w:rFonts w:ascii="仿宋" w:eastAsia="仿宋" w:hAnsi="仿宋" w:cs="仿宋" w:hint="eastAsia"/>
          <w:sz w:val="24"/>
        </w:rPr>
        <w:t>2.重构专业发展体系</w:t>
      </w:r>
    </w:p>
    <w:p w:rsidR="00BB0221" w:rsidRPr="00400CE5" w:rsidRDefault="00B17677" w:rsidP="00400CE5">
      <w:pPr>
        <w:adjustRightInd w:val="0"/>
        <w:snapToGrid w:val="0"/>
        <w:spacing w:line="360" w:lineRule="auto"/>
        <w:ind w:firstLine="420"/>
        <w:rPr>
          <w:rFonts w:ascii="仿宋" w:eastAsia="仿宋" w:hAnsi="仿宋" w:cs="仿宋"/>
          <w:sz w:val="24"/>
        </w:rPr>
      </w:pPr>
      <w:r w:rsidRPr="00400CE5">
        <w:rPr>
          <w:rFonts w:ascii="仿宋" w:eastAsia="仿宋" w:hAnsi="仿宋" w:cs="仿宋" w:hint="eastAsia"/>
          <w:sz w:val="24"/>
        </w:rPr>
        <w:t>（1）基于发展需求，实现精准供给。基于教育教学核心场景，整合师德涵养、学科素养、育人实践、技术</w:t>
      </w:r>
      <w:proofErr w:type="gramStart"/>
      <w:r w:rsidRPr="00400CE5">
        <w:rPr>
          <w:rFonts w:ascii="仿宋" w:eastAsia="仿宋" w:hAnsi="仿宋" w:cs="仿宋" w:hint="eastAsia"/>
          <w:sz w:val="24"/>
        </w:rPr>
        <w:t>融合四</w:t>
      </w:r>
      <w:proofErr w:type="gramEnd"/>
      <w:r w:rsidRPr="00400CE5">
        <w:rPr>
          <w:rFonts w:ascii="仿宋" w:eastAsia="仿宋" w:hAnsi="仿宋" w:cs="仿宋" w:hint="eastAsia"/>
          <w:sz w:val="24"/>
        </w:rPr>
        <w:t>大能力培训，实现培训资源与教师发展需求的精准匹配。师德涵养领域融合教育理想信念与职业韧性培育，筑牢教师专业发展的精神根基；学科教学域聚焦“因异共成”课堂文化锻造与核心素养培育策略，强化课堂主阵地效能（本体知识、教学能力）；班级管理域整合学生行为引导、</w:t>
      </w:r>
      <w:r w:rsidRPr="00400CE5">
        <w:rPr>
          <w:rFonts w:ascii="仿宋" w:eastAsia="仿宋" w:hAnsi="仿宋" w:cs="仿宋" w:hint="eastAsia"/>
          <w:sz w:val="24"/>
        </w:rPr>
        <w:lastRenderedPageBreak/>
        <w:t>家校协同机制、心理危机干预等工具，提升育人系统思维；技术应用域融合智能工具操作指南与AI教学场景开发，赋能教学提质增效。</w:t>
      </w:r>
    </w:p>
    <w:p w:rsidR="00BB0221" w:rsidRPr="00400CE5" w:rsidRDefault="00B17677" w:rsidP="00400CE5">
      <w:pPr>
        <w:adjustRightInd w:val="0"/>
        <w:snapToGrid w:val="0"/>
        <w:spacing w:line="360" w:lineRule="auto"/>
        <w:ind w:firstLine="420"/>
        <w:rPr>
          <w:rFonts w:ascii="仿宋" w:eastAsia="仿宋" w:hAnsi="仿宋" w:cs="仿宋"/>
          <w:sz w:val="24"/>
        </w:rPr>
      </w:pPr>
      <w:r w:rsidRPr="00400CE5">
        <w:rPr>
          <w:rFonts w:ascii="仿宋" w:eastAsia="仿宋" w:hAnsi="仿宋" w:cs="仿宋" w:hint="eastAsia"/>
          <w:sz w:val="24"/>
        </w:rPr>
        <w:t>（2）</w:t>
      </w:r>
      <w:r w:rsidRPr="00400CE5">
        <w:rPr>
          <w:rFonts w:ascii="仿宋" w:eastAsia="仿宋" w:hAnsi="仿宋" w:hint="eastAsia"/>
          <w:color w:val="000000"/>
          <w:sz w:val="24"/>
        </w:rPr>
        <w:t>依托数字基座，赋能教师数字专业发展平台。充分发挥平台大数据优势，建立常态化数据分析与反馈机制。结合师徒</w:t>
      </w:r>
      <w:proofErr w:type="gramStart"/>
      <w:r w:rsidRPr="00400CE5">
        <w:rPr>
          <w:rFonts w:ascii="仿宋" w:eastAsia="仿宋" w:hAnsi="仿宋" w:hint="eastAsia"/>
          <w:color w:val="000000"/>
          <w:sz w:val="24"/>
        </w:rPr>
        <w:t>带教互听课</w:t>
      </w:r>
      <w:proofErr w:type="gramEnd"/>
      <w:r w:rsidRPr="00400CE5">
        <w:rPr>
          <w:rFonts w:ascii="仿宋" w:eastAsia="仿宋" w:hAnsi="仿宋" w:hint="eastAsia"/>
          <w:color w:val="000000"/>
          <w:sz w:val="24"/>
        </w:rPr>
        <w:t>、青年教师推门课、专家指导课，剖析教师教学行为数据，为教师生成可视化教学质量报告，精准指出问题与改进方向。</w:t>
      </w:r>
    </w:p>
    <w:p w:rsidR="00BB0221" w:rsidRPr="00400CE5" w:rsidRDefault="00B17677" w:rsidP="00400CE5">
      <w:pPr>
        <w:spacing w:line="360" w:lineRule="auto"/>
        <w:ind w:firstLineChars="100" w:firstLine="240"/>
        <w:rPr>
          <w:rFonts w:ascii="仿宋" w:eastAsia="仿宋" w:hAnsi="仿宋"/>
          <w:sz w:val="24"/>
        </w:rPr>
      </w:pPr>
      <w:r w:rsidRPr="00400CE5">
        <w:rPr>
          <w:rFonts w:ascii="仿宋" w:eastAsia="仿宋" w:hAnsi="仿宋" w:hint="eastAsia"/>
          <w:sz w:val="24"/>
        </w:rPr>
        <w:t>3.规划与搭建 “三维两化” 校本研修课程</w:t>
      </w:r>
    </w:p>
    <w:p w:rsidR="00BB0221" w:rsidRPr="00400CE5" w:rsidRDefault="00B17677" w:rsidP="00400CE5">
      <w:pPr>
        <w:numPr>
          <w:ilvl w:val="0"/>
          <w:numId w:val="6"/>
        </w:numPr>
        <w:spacing w:line="360" w:lineRule="auto"/>
        <w:ind w:firstLineChars="100" w:firstLine="240"/>
        <w:rPr>
          <w:rFonts w:ascii="仿宋" w:eastAsia="仿宋" w:hAnsi="仿宋"/>
          <w:sz w:val="24"/>
        </w:rPr>
      </w:pPr>
      <w:r w:rsidRPr="00400CE5">
        <w:rPr>
          <w:rFonts w:ascii="仿宋" w:eastAsia="仿宋" w:hAnsi="仿宋" w:hint="eastAsia"/>
          <w:sz w:val="24"/>
        </w:rPr>
        <w:t>对学校现有教师培训课程进行全面调研，收集各层级教师在见习、职后及专题培训方面的需求。</w:t>
      </w:r>
    </w:p>
    <w:p w:rsidR="00BB0221" w:rsidRPr="00400CE5" w:rsidRDefault="00B17677" w:rsidP="00400CE5">
      <w:pPr>
        <w:numPr>
          <w:ilvl w:val="0"/>
          <w:numId w:val="6"/>
        </w:numPr>
        <w:spacing w:line="360" w:lineRule="auto"/>
        <w:ind w:firstLineChars="100" w:firstLine="240"/>
        <w:rPr>
          <w:rFonts w:ascii="仿宋" w:eastAsia="仿宋" w:hAnsi="仿宋"/>
          <w:sz w:val="24"/>
        </w:rPr>
      </w:pPr>
      <w:r w:rsidRPr="00400CE5">
        <w:rPr>
          <w:rFonts w:ascii="仿宋" w:eastAsia="仿宋" w:hAnsi="仿宋" w:hint="eastAsia"/>
          <w:sz w:val="24"/>
        </w:rPr>
        <w:t>上学期已布置学科带头人及骨干教师开发校本课程的任务。聘请专家对校本课程进行审核，选择优秀课程进行进一步改进和充实，将第一批课程纳入课程库。</w:t>
      </w:r>
    </w:p>
    <w:p w:rsidR="00BB0221" w:rsidRPr="00400CE5" w:rsidRDefault="00B17677" w:rsidP="00400CE5">
      <w:pPr>
        <w:numPr>
          <w:ilvl w:val="0"/>
          <w:numId w:val="6"/>
        </w:numPr>
        <w:spacing w:line="360" w:lineRule="auto"/>
        <w:ind w:firstLineChars="100" w:firstLine="240"/>
        <w:rPr>
          <w:rFonts w:ascii="仿宋" w:eastAsia="仿宋" w:hAnsi="仿宋"/>
          <w:sz w:val="24"/>
        </w:rPr>
      </w:pPr>
      <w:r w:rsidRPr="00400CE5">
        <w:rPr>
          <w:rFonts w:ascii="仿宋" w:eastAsia="仿宋" w:hAnsi="仿宋" w:hint="eastAsia"/>
          <w:sz w:val="24"/>
        </w:rPr>
        <w:t>初步构建 “三维”“两化” 课程顶层设计框架，明确见习教师培训、教师职后培训、教师专题培训三个维度的课程定位与目标，以及必修课程序列化、选修课程个性化的实施方向。</w:t>
      </w:r>
      <w:r w:rsidRPr="00400CE5">
        <w:rPr>
          <w:rFonts w:ascii="MS Gothic" w:eastAsia="MS Gothic" w:hAnsi="MS Gothic" w:cs="MS Gothic" w:hint="eastAsia"/>
          <w:sz w:val="24"/>
        </w:rPr>
        <w:t>​</w:t>
      </w:r>
    </w:p>
    <w:p w:rsidR="00BB0221" w:rsidRPr="00400CE5" w:rsidRDefault="00B17677" w:rsidP="00400CE5">
      <w:pPr>
        <w:spacing w:line="360" w:lineRule="auto"/>
        <w:ind w:firstLineChars="100" w:firstLine="240"/>
        <w:rPr>
          <w:rFonts w:ascii="仿宋" w:eastAsia="仿宋" w:hAnsi="仿宋"/>
          <w:color w:val="000000"/>
          <w:sz w:val="24"/>
        </w:rPr>
      </w:pPr>
      <w:r w:rsidRPr="00400CE5">
        <w:rPr>
          <w:rFonts w:ascii="仿宋" w:eastAsia="仿宋" w:hAnsi="仿宋" w:hint="eastAsia"/>
          <w:color w:val="000000"/>
          <w:sz w:val="24"/>
        </w:rPr>
        <w:t>4.落实高级教师增长计划，夯实人才培养根基</w:t>
      </w:r>
    </w:p>
    <w:p w:rsidR="00BB0221" w:rsidRPr="00400CE5" w:rsidRDefault="00B17677" w:rsidP="00400CE5">
      <w:pPr>
        <w:spacing w:line="360" w:lineRule="auto"/>
        <w:ind w:firstLineChars="200" w:firstLine="480"/>
        <w:rPr>
          <w:rFonts w:ascii="仿宋" w:eastAsia="仿宋" w:hAnsi="仿宋"/>
          <w:color w:val="000000"/>
          <w:sz w:val="24"/>
        </w:rPr>
      </w:pPr>
      <w:r w:rsidRPr="00400CE5">
        <w:rPr>
          <w:rFonts w:ascii="仿宋" w:eastAsia="仿宋" w:hAnsi="仿宋" w:hint="eastAsia"/>
          <w:color w:val="000000"/>
          <w:sz w:val="24"/>
        </w:rPr>
        <w:t>结合新区高级教师增长计划与学校实施方案，依据教师专业特长、发展需求，为培养对象精准匹配带教导师，量身定制带教计划，明确各阶段成长目标、培养路径与考核标准，确保带教工作有的放矢。</w:t>
      </w:r>
    </w:p>
    <w:p w:rsidR="00BB0221" w:rsidRPr="00400CE5" w:rsidRDefault="00B17677" w:rsidP="00400CE5">
      <w:pPr>
        <w:spacing w:line="360" w:lineRule="auto"/>
        <w:ind w:firstLineChars="100" w:firstLine="240"/>
        <w:rPr>
          <w:rFonts w:ascii="仿宋" w:eastAsia="仿宋" w:hAnsi="仿宋"/>
          <w:color w:val="000000"/>
          <w:sz w:val="24"/>
        </w:rPr>
      </w:pPr>
      <w:r w:rsidRPr="00400CE5">
        <w:rPr>
          <w:rFonts w:ascii="仿宋" w:eastAsia="仿宋" w:hAnsi="仿宋" w:hint="eastAsia"/>
          <w:color w:val="000000"/>
          <w:sz w:val="24"/>
        </w:rPr>
        <w:t>5.深耕教研组校本研修，推动教师协同成长</w:t>
      </w:r>
    </w:p>
    <w:p w:rsidR="00BB0221" w:rsidRPr="00400CE5" w:rsidRDefault="00B17677" w:rsidP="00400CE5">
      <w:pPr>
        <w:spacing w:line="360" w:lineRule="auto"/>
        <w:ind w:firstLineChars="300" w:firstLine="720"/>
        <w:rPr>
          <w:rFonts w:ascii="仿宋" w:eastAsia="仿宋" w:hAnsi="仿宋"/>
          <w:color w:val="000000"/>
          <w:sz w:val="24"/>
        </w:rPr>
      </w:pPr>
      <w:r w:rsidRPr="00400CE5">
        <w:rPr>
          <w:rFonts w:ascii="仿宋" w:eastAsia="仿宋" w:hAnsi="仿宋" w:hint="eastAsia"/>
          <w:color w:val="000000"/>
          <w:sz w:val="24"/>
        </w:rPr>
        <w:t>本学年各教研组紧密围绕学校重点工作，与课程与教学处、教科研处、师训处协同联动，精准确定研修主题《人文科技融合背景下的教学创新与实践——基于项目化、跨学科与 AI赋能的校本研修》，明确研修目标与任务，确保校本研修紧密贴合学校发展需求。</w:t>
      </w:r>
    </w:p>
    <w:p w:rsidR="00BB0221" w:rsidRPr="00400CE5" w:rsidRDefault="00B17677" w:rsidP="00400CE5">
      <w:pPr>
        <w:spacing w:line="360" w:lineRule="auto"/>
        <w:ind w:firstLineChars="100" w:firstLine="240"/>
        <w:rPr>
          <w:rFonts w:ascii="仿宋" w:eastAsia="仿宋" w:hAnsi="仿宋"/>
          <w:color w:val="000000"/>
          <w:sz w:val="24"/>
        </w:rPr>
      </w:pPr>
      <w:r w:rsidRPr="00400CE5">
        <w:rPr>
          <w:rFonts w:ascii="仿宋" w:eastAsia="仿宋" w:hAnsi="仿宋" w:cs="宋体" w:hint="eastAsia"/>
          <w:sz w:val="24"/>
        </w:rPr>
        <w:t>6.</w:t>
      </w:r>
      <w:r w:rsidRPr="00400CE5">
        <w:rPr>
          <w:rFonts w:ascii="仿宋" w:eastAsia="仿宋" w:hAnsi="仿宋" w:hint="eastAsia"/>
          <w:color w:val="000000"/>
          <w:sz w:val="24"/>
        </w:rPr>
        <w:t xml:space="preserve">做好各级各类课题的沟通、协调、管理工作 </w:t>
      </w:r>
    </w:p>
    <w:p w:rsidR="00BB0221" w:rsidRPr="00400CE5" w:rsidRDefault="00B17677" w:rsidP="00400CE5">
      <w:pPr>
        <w:spacing w:line="360" w:lineRule="auto"/>
        <w:ind w:firstLineChars="200" w:firstLine="480"/>
        <w:rPr>
          <w:rFonts w:ascii="仿宋" w:eastAsia="仿宋" w:hAnsi="仿宋"/>
          <w:color w:val="000000"/>
          <w:sz w:val="24"/>
        </w:rPr>
      </w:pPr>
      <w:r w:rsidRPr="00400CE5">
        <w:rPr>
          <w:rFonts w:ascii="仿宋" w:eastAsia="仿宋" w:hAnsi="仿宋" w:hint="eastAsia"/>
          <w:color w:val="000000"/>
          <w:sz w:val="24"/>
        </w:rPr>
        <w:t>（1）市区级课题。新学期，学校主持或参与市区级教育行政部门立项的教育研究课题、项目共十个。其中管理类三个、学科发展类七个。</w:t>
      </w:r>
    </w:p>
    <w:p w:rsidR="00BB0221" w:rsidRPr="00400CE5" w:rsidRDefault="00B17677" w:rsidP="00400CE5">
      <w:pPr>
        <w:spacing w:line="360" w:lineRule="auto"/>
        <w:ind w:firstLineChars="200" w:firstLine="480"/>
        <w:rPr>
          <w:rFonts w:ascii="仿宋" w:eastAsia="仿宋" w:hAnsi="仿宋"/>
          <w:color w:val="000000"/>
          <w:sz w:val="24"/>
        </w:rPr>
      </w:pPr>
      <w:r w:rsidRPr="00400CE5">
        <w:rPr>
          <w:rFonts w:ascii="仿宋" w:eastAsia="仿宋" w:hAnsi="仿宋" w:hint="eastAsia"/>
          <w:color w:val="000000"/>
          <w:sz w:val="24"/>
        </w:rPr>
        <w:t>三个管理类项目：</w:t>
      </w:r>
    </w:p>
    <w:p w:rsidR="00BB0221" w:rsidRPr="00400CE5" w:rsidRDefault="00B17677" w:rsidP="00400CE5">
      <w:pPr>
        <w:spacing w:line="360" w:lineRule="auto"/>
        <w:rPr>
          <w:rFonts w:ascii="仿宋" w:eastAsia="仿宋" w:hAnsi="仿宋"/>
          <w:color w:val="000000"/>
          <w:sz w:val="24"/>
        </w:rPr>
      </w:pPr>
      <w:r w:rsidRPr="00400CE5">
        <w:rPr>
          <w:rFonts w:ascii="仿宋" w:eastAsia="仿宋" w:hAnsi="仿宋" w:hint="eastAsia"/>
          <w:color w:val="000000"/>
          <w:sz w:val="24"/>
        </w:rPr>
        <w:t xml:space="preserve">市级项目《紧密型集团化办学项目》 </w:t>
      </w:r>
    </w:p>
    <w:p w:rsidR="00BB0221" w:rsidRPr="00400CE5" w:rsidRDefault="00B17677" w:rsidP="00400CE5">
      <w:pPr>
        <w:spacing w:line="360" w:lineRule="auto"/>
        <w:rPr>
          <w:rFonts w:ascii="仿宋" w:eastAsia="仿宋" w:hAnsi="仿宋"/>
          <w:color w:val="000000"/>
          <w:sz w:val="24"/>
        </w:rPr>
      </w:pPr>
      <w:r w:rsidRPr="00400CE5">
        <w:rPr>
          <w:rFonts w:ascii="仿宋" w:eastAsia="仿宋" w:hAnsi="仿宋" w:hint="eastAsia"/>
          <w:color w:val="000000"/>
          <w:sz w:val="24"/>
        </w:rPr>
        <w:t>区级项目《浦东智慧校园试点学校建设》</w:t>
      </w:r>
    </w:p>
    <w:p w:rsidR="00BB0221" w:rsidRPr="00400CE5" w:rsidRDefault="00B17677" w:rsidP="00400CE5">
      <w:pPr>
        <w:spacing w:line="360" w:lineRule="auto"/>
        <w:rPr>
          <w:rFonts w:ascii="仿宋" w:eastAsia="仿宋" w:hAnsi="仿宋"/>
          <w:color w:val="000000"/>
          <w:sz w:val="24"/>
        </w:rPr>
      </w:pPr>
      <w:r w:rsidRPr="00400CE5">
        <w:rPr>
          <w:rFonts w:ascii="仿宋" w:eastAsia="仿宋" w:hAnsi="仿宋" w:hint="eastAsia"/>
          <w:color w:val="000000"/>
          <w:sz w:val="24"/>
        </w:rPr>
        <w:lastRenderedPageBreak/>
        <w:t xml:space="preserve">区级课题《基于“双新”背景下校本课程的建设与实施》 </w:t>
      </w:r>
    </w:p>
    <w:p w:rsidR="00BB0221" w:rsidRPr="00400CE5" w:rsidRDefault="00B17677" w:rsidP="00400CE5">
      <w:pPr>
        <w:spacing w:line="360" w:lineRule="auto"/>
        <w:ind w:firstLineChars="200" w:firstLine="480"/>
        <w:rPr>
          <w:rFonts w:ascii="仿宋" w:eastAsia="仿宋" w:hAnsi="仿宋"/>
          <w:color w:val="000000"/>
          <w:sz w:val="24"/>
        </w:rPr>
      </w:pPr>
      <w:r w:rsidRPr="00400CE5">
        <w:rPr>
          <w:rFonts w:ascii="仿宋" w:eastAsia="仿宋" w:hAnsi="仿宋" w:hint="eastAsia"/>
          <w:color w:val="000000"/>
          <w:sz w:val="24"/>
        </w:rPr>
        <w:t>七个学科发展类课题：</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670"/>
        <w:gridCol w:w="1559"/>
      </w:tblGrid>
      <w:tr w:rsidR="00BB0221" w:rsidRPr="00400CE5">
        <w:tc>
          <w:tcPr>
            <w:tcW w:w="850" w:type="dxa"/>
          </w:tcPr>
          <w:p w:rsidR="00BB0221" w:rsidRPr="00400CE5" w:rsidRDefault="00B17677" w:rsidP="00400CE5">
            <w:pPr>
              <w:spacing w:line="360" w:lineRule="auto"/>
              <w:jc w:val="center"/>
              <w:rPr>
                <w:rFonts w:ascii="仿宋" w:eastAsia="仿宋" w:hAnsi="仿宋"/>
                <w:b/>
                <w:bCs/>
                <w:color w:val="000000"/>
                <w:sz w:val="24"/>
              </w:rPr>
            </w:pPr>
            <w:r w:rsidRPr="00400CE5">
              <w:rPr>
                <w:rFonts w:ascii="仿宋" w:eastAsia="仿宋" w:hAnsi="仿宋" w:hint="eastAsia"/>
                <w:b/>
                <w:bCs/>
                <w:color w:val="000000"/>
                <w:sz w:val="24"/>
              </w:rPr>
              <w:t>级别</w:t>
            </w:r>
          </w:p>
        </w:tc>
        <w:tc>
          <w:tcPr>
            <w:tcW w:w="5670" w:type="dxa"/>
          </w:tcPr>
          <w:p w:rsidR="00BB0221" w:rsidRPr="00400CE5" w:rsidRDefault="00B17677" w:rsidP="00400CE5">
            <w:pPr>
              <w:spacing w:line="360" w:lineRule="auto"/>
              <w:jc w:val="center"/>
              <w:rPr>
                <w:rFonts w:ascii="仿宋" w:eastAsia="仿宋" w:hAnsi="仿宋"/>
                <w:b/>
                <w:bCs/>
                <w:color w:val="000000"/>
                <w:sz w:val="24"/>
              </w:rPr>
            </w:pPr>
            <w:r w:rsidRPr="00400CE5">
              <w:rPr>
                <w:rFonts w:ascii="仿宋" w:eastAsia="仿宋" w:hAnsi="仿宋" w:hint="eastAsia"/>
                <w:b/>
                <w:bCs/>
                <w:color w:val="000000"/>
                <w:sz w:val="24"/>
              </w:rPr>
              <w:t>课题名称</w:t>
            </w:r>
          </w:p>
        </w:tc>
        <w:tc>
          <w:tcPr>
            <w:tcW w:w="1559" w:type="dxa"/>
          </w:tcPr>
          <w:p w:rsidR="00BB0221" w:rsidRPr="00400CE5" w:rsidRDefault="00B17677" w:rsidP="00400CE5">
            <w:pPr>
              <w:spacing w:line="360" w:lineRule="auto"/>
              <w:jc w:val="center"/>
              <w:rPr>
                <w:rFonts w:ascii="仿宋" w:eastAsia="仿宋" w:hAnsi="仿宋"/>
                <w:b/>
                <w:bCs/>
                <w:color w:val="000000"/>
                <w:sz w:val="24"/>
              </w:rPr>
            </w:pPr>
            <w:r w:rsidRPr="00400CE5">
              <w:rPr>
                <w:rFonts w:ascii="仿宋" w:eastAsia="仿宋" w:hAnsi="仿宋" w:hint="eastAsia"/>
                <w:b/>
                <w:bCs/>
                <w:color w:val="000000"/>
                <w:sz w:val="24"/>
              </w:rPr>
              <w:t>课题负责人</w:t>
            </w:r>
          </w:p>
        </w:tc>
      </w:tr>
      <w:tr w:rsidR="00BB0221" w:rsidRPr="00400CE5">
        <w:tc>
          <w:tcPr>
            <w:tcW w:w="85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市级</w:t>
            </w:r>
          </w:p>
        </w:tc>
        <w:tc>
          <w:tcPr>
            <w:tcW w:w="567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《上海市基础教育数字化转型》</w:t>
            </w:r>
          </w:p>
        </w:tc>
        <w:tc>
          <w:tcPr>
            <w:tcW w:w="1559"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 xml:space="preserve">学科参与 </w:t>
            </w:r>
          </w:p>
        </w:tc>
      </w:tr>
      <w:tr w:rsidR="00BB0221" w:rsidRPr="00400CE5">
        <w:tc>
          <w:tcPr>
            <w:tcW w:w="85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区级</w:t>
            </w:r>
          </w:p>
        </w:tc>
        <w:tc>
          <w:tcPr>
            <w:tcW w:w="567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《浦东新区项目化学习实验学校项目》——小语种（希腊语）学习实验项目</w:t>
            </w:r>
            <w:proofErr w:type="gramStart"/>
            <w:r w:rsidRPr="00400CE5">
              <w:rPr>
                <w:rFonts w:ascii="仿宋" w:eastAsia="仿宋" w:hAnsi="仿宋" w:hint="eastAsia"/>
                <w:color w:val="000000"/>
                <w:sz w:val="24"/>
              </w:rPr>
              <w:t>》</w:t>
            </w:r>
            <w:proofErr w:type="gramEnd"/>
          </w:p>
        </w:tc>
        <w:tc>
          <w:tcPr>
            <w:tcW w:w="1559"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英语学科</w:t>
            </w:r>
          </w:p>
        </w:tc>
      </w:tr>
      <w:tr w:rsidR="00BB0221" w:rsidRPr="00400CE5">
        <w:tc>
          <w:tcPr>
            <w:tcW w:w="85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区级</w:t>
            </w:r>
          </w:p>
        </w:tc>
        <w:tc>
          <w:tcPr>
            <w:tcW w:w="567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cs="Segoe UI"/>
                <w:color w:val="1F2329"/>
                <w:kern w:val="0"/>
                <w:sz w:val="24"/>
              </w:rPr>
              <w:t>《基于文体单元的小学语文阅读教学的实践研究》</w:t>
            </w:r>
          </w:p>
        </w:tc>
        <w:tc>
          <w:tcPr>
            <w:tcW w:w="1559" w:type="dxa"/>
          </w:tcPr>
          <w:p w:rsidR="00BB0221" w:rsidRPr="00400CE5" w:rsidRDefault="00B17677" w:rsidP="00400CE5">
            <w:pPr>
              <w:spacing w:line="360" w:lineRule="auto"/>
              <w:jc w:val="center"/>
              <w:rPr>
                <w:rFonts w:ascii="仿宋" w:eastAsia="仿宋" w:hAnsi="仿宋"/>
                <w:color w:val="000000"/>
                <w:sz w:val="24"/>
              </w:rPr>
            </w:pPr>
            <w:proofErr w:type="gramStart"/>
            <w:r w:rsidRPr="00400CE5">
              <w:rPr>
                <w:rFonts w:ascii="仿宋" w:eastAsia="仿宋" w:hAnsi="仿宋" w:hint="eastAsia"/>
                <w:color w:val="000000"/>
                <w:sz w:val="24"/>
              </w:rPr>
              <w:t>裘佳</w:t>
            </w:r>
            <w:proofErr w:type="gramEnd"/>
          </w:p>
        </w:tc>
      </w:tr>
      <w:tr w:rsidR="00BB0221" w:rsidRPr="00400CE5">
        <w:tc>
          <w:tcPr>
            <w:tcW w:w="85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区级</w:t>
            </w:r>
          </w:p>
        </w:tc>
        <w:tc>
          <w:tcPr>
            <w:tcW w:w="567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 数字化转型背景下小学数学个性化学习路径的实践研究 》</w:t>
            </w:r>
          </w:p>
        </w:tc>
        <w:tc>
          <w:tcPr>
            <w:tcW w:w="1559"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李璟</w:t>
            </w:r>
          </w:p>
        </w:tc>
      </w:tr>
      <w:tr w:rsidR="00BB0221" w:rsidRPr="00400CE5">
        <w:tc>
          <w:tcPr>
            <w:tcW w:w="85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区级</w:t>
            </w:r>
          </w:p>
        </w:tc>
        <w:tc>
          <w:tcPr>
            <w:tcW w:w="5670"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《基于长周期作业的英语项目化学习研究》</w:t>
            </w:r>
          </w:p>
        </w:tc>
        <w:tc>
          <w:tcPr>
            <w:tcW w:w="1559" w:type="dxa"/>
          </w:tcPr>
          <w:p w:rsidR="00BB0221" w:rsidRPr="00400CE5" w:rsidRDefault="00B17677" w:rsidP="00400CE5">
            <w:pPr>
              <w:spacing w:line="360" w:lineRule="auto"/>
              <w:jc w:val="center"/>
              <w:rPr>
                <w:rFonts w:ascii="仿宋" w:eastAsia="仿宋" w:hAnsi="仿宋"/>
                <w:color w:val="000000"/>
                <w:sz w:val="24"/>
              </w:rPr>
            </w:pPr>
            <w:proofErr w:type="gramStart"/>
            <w:r w:rsidRPr="00400CE5">
              <w:rPr>
                <w:rFonts w:ascii="仿宋" w:eastAsia="仿宋" w:hAnsi="仿宋" w:hint="eastAsia"/>
                <w:color w:val="000000"/>
                <w:sz w:val="24"/>
              </w:rPr>
              <w:t>顾黎佳</w:t>
            </w:r>
            <w:proofErr w:type="gramEnd"/>
          </w:p>
        </w:tc>
      </w:tr>
      <w:tr w:rsidR="00BB0221" w:rsidRPr="00400CE5">
        <w:tc>
          <w:tcPr>
            <w:tcW w:w="85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区级</w:t>
            </w:r>
          </w:p>
        </w:tc>
        <w:tc>
          <w:tcPr>
            <w:tcW w:w="5670" w:type="dxa"/>
          </w:tcPr>
          <w:p w:rsidR="00BB0221" w:rsidRPr="00400CE5" w:rsidRDefault="00B17677" w:rsidP="00400CE5">
            <w:pPr>
              <w:spacing w:line="360" w:lineRule="auto"/>
              <w:rPr>
                <w:rFonts w:ascii="仿宋" w:eastAsia="仿宋" w:hAnsi="仿宋"/>
                <w:color w:val="000000"/>
                <w:sz w:val="24"/>
              </w:rPr>
            </w:pPr>
            <w:r w:rsidRPr="00400CE5">
              <w:rPr>
                <w:rFonts w:ascii="仿宋" w:eastAsia="仿宋" w:hAnsi="仿宋" w:hint="eastAsia"/>
                <w:color w:val="000000"/>
                <w:sz w:val="24"/>
              </w:rPr>
              <w:t>《数字化转型背景下的小学篮球大单元教学的实践研究》</w:t>
            </w:r>
          </w:p>
        </w:tc>
        <w:tc>
          <w:tcPr>
            <w:tcW w:w="1559"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童文超</w:t>
            </w:r>
          </w:p>
        </w:tc>
      </w:tr>
      <w:tr w:rsidR="00BB0221" w:rsidRPr="00400CE5">
        <w:tc>
          <w:tcPr>
            <w:tcW w:w="850"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区级</w:t>
            </w:r>
          </w:p>
        </w:tc>
        <w:tc>
          <w:tcPr>
            <w:tcW w:w="5670" w:type="dxa"/>
          </w:tcPr>
          <w:p w:rsidR="00BB0221" w:rsidRPr="00400CE5" w:rsidRDefault="00B17677" w:rsidP="00400CE5">
            <w:pPr>
              <w:spacing w:line="360" w:lineRule="auto"/>
              <w:rPr>
                <w:rFonts w:ascii="仿宋" w:eastAsia="仿宋" w:hAnsi="仿宋"/>
                <w:color w:val="000000"/>
                <w:sz w:val="24"/>
              </w:rPr>
            </w:pPr>
            <w:proofErr w:type="gramStart"/>
            <w:r w:rsidRPr="00400CE5">
              <w:rPr>
                <w:rFonts w:ascii="仿宋" w:eastAsia="仿宋" w:hAnsi="仿宋" w:hint="eastAsia"/>
                <w:color w:val="000000"/>
                <w:sz w:val="24"/>
              </w:rPr>
              <w:t>《</w:t>
            </w:r>
            <w:proofErr w:type="gramEnd"/>
            <w:r w:rsidRPr="00400CE5">
              <w:rPr>
                <w:rFonts w:ascii="仿宋" w:eastAsia="仿宋" w:hAnsi="仿宋" w:hint="eastAsia"/>
                <w:color w:val="000000"/>
                <w:sz w:val="24"/>
              </w:rPr>
              <w:t>基于小学图形化编程活动的小学人工智能教学</w:t>
            </w:r>
          </w:p>
          <w:p w:rsidR="00BB0221" w:rsidRPr="00400CE5" w:rsidRDefault="00B17677" w:rsidP="00400CE5">
            <w:pPr>
              <w:spacing w:line="360" w:lineRule="auto"/>
              <w:rPr>
                <w:rFonts w:ascii="仿宋" w:eastAsia="仿宋" w:hAnsi="仿宋"/>
                <w:color w:val="000000"/>
                <w:sz w:val="24"/>
              </w:rPr>
            </w:pPr>
            <w:r w:rsidRPr="00400CE5">
              <w:rPr>
                <w:rFonts w:ascii="仿宋" w:eastAsia="仿宋" w:hAnsi="仿宋" w:hint="eastAsia"/>
                <w:color w:val="000000"/>
                <w:sz w:val="24"/>
              </w:rPr>
              <w:t>实施路径探索与实践</w:t>
            </w:r>
            <w:proofErr w:type="gramStart"/>
            <w:r w:rsidRPr="00400CE5">
              <w:rPr>
                <w:rFonts w:ascii="仿宋" w:eastAsia="仿宋" w:hAnsi="仿宋" w:hint="eastAsia"/>
                <w:color w:val="000000"/>
                <w:sz w:val="24"/>
              </w:rPr>
              <w:t>》</w:t>
            </w:r>
            <w:proofErr w:type="gramEnd"/>
          </w:p>
        </w:tc>
        <w:tc>
          <w:tcPr>
            <w:tcW w:w="1559"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color w:val="000000"/>
                <w:sz w:val="24"/>
              </w:rPr>
              <w:t>刘智斌</w:t>
            </w:r>
          </w:p>
        </w:tc>
      </w:tr>
    </w:tbl>
    <w:p w:rsidR="00BB0221" w:rsidRPr="00400CE5" w:rsidRDefault="00BB0221" w:rsidP="00400CE5">
      <w:pPr>
        <w:spacing w:line="360" w:lineRule="auto"/>
        <w:ind w:firstLineChars="200" w:firstLine="480"/>
        <w:rPr>
          <w:rFonts w:ascii="仿宋" w:eastAsia="仿宋" w:hAnsi="仿宋"/>
          <w:color w:val="806000"/>
          <w:sz w:val="24"/>
        </w:rPr>
      </w:pPr>
    </w:p>
    <w:p w:rsidR="00BB0221" w:rsidRPr="00400CE5" w:rsidRDefault="00B17677" w:rsidP="00400CE5">
      <w:pPr>
        <w:spacing w:line="360" w:lineRule="auto"/>
        <w:ind w:firstLineChars="200" w:firstLine="480"/>
        <w:rPr>
          <w:rFonts w:ascii="仿宋" w:eastAsia="仿宋" w:hAnsi="仿宋"/>
          <w:b/>
          <w:bCs/>
          <w:color w:val="000000"/>
          <w:sz w:val="24"/>
        </w:rPr>
      </w:pPr>
      <w:r w:rsidRPr="00400CE5">
        <w:rPr>
          <w:rFonts w:ascii="仿宋" w:eastAsia="仿宋" w:hAnsi="仿宋" w:hint="eastAsia"/>
          <w:color w:val="000000"/>
          <w:sz w:val="24"/>
        </w:rPr>
        <w:t>（2）校级课题。</w:t>
      </w:r>
      <w:r w:rsidRPr="00400CE5">
        <w:rPr>
          <w:rFonts w:ascii="仿宋" w:eastAsia="仿宋" w:hAnsi="仿宋" w:cs="Segoe UI" w:hint="eastAsia"/>
          <w:color w:val="1F2329"/>
          <w:kern w:val="0"/>
          <w:sz w:val="24"/>
        </w:rPr>
        <w:t>本学期实施的校级课题共10个，分属十个学科。</w:t>
      </w:r>
      <w:r w:rsidRPr="00400CE5">
        <w:rPr>
          <w:rFonts w:ascii="仿宋" w:eastAsia="仿宋" w:hAnsi="仿宋" w:hint="eastAsia"/>
          <w:bCs/>
          <w:color w:val="000000"/>
          <w:sz w:val="24"/>
        </w:rPr>
        <w:t>各校级课题的总</w:t>
      </w:r>
      <w:proofErr w:type="gramStart"/>
      <w:r w:rsidRPr="00400CE5">
        <w:rPr>
          <w:rFonts w:ascii="仿宋" w:eastAsia="仿宋" w:hAnsi="仿宋" w:hint="eastAsia"/>
          <w:bCs/>
          <w:color w:val="000000"/>
          <w:sz w:val="24"/>
        </w:rPr>
        <w:t>课题经教科研</w:t>
      </w:r>
      <w:proofErr w:type="gramEnd"/>
      <w:r w:rsidRPr="00400CE5">
        <w:rPr>
          <w:rFonts w:ascii="仿宋" w:eastAsia="仿宋" w:hAnsi="仿宋" w:hint="eastAsia"/>
          <w:bCs/>
          <w:color w:val="000000"/>
          <w:sz w:val="24"/>
        </w:rPr>
        <w:t>处、师训处、课程教学</w:t>
      </w:r>
      <w:proofErr w:type="gramStart"/>
      <w:r w:rsidRPr="00400CE5">
        <w:rPr>
          <w:rFonts w:ascii="仿宋" w:eastAsia="仿宋" w:hAnsi="仿宋" w:hint="eastAsia"/>
          <w:bCs/>
          <w:color w:val="000000"/>
          <w:sz w:val="24"/>
        </w:rPr>
        <w:t>处讨论</w:t>
      </w:r>
      <w:proofErr w:type="gramEnd"/>
      <w:r w:rsidRPr="00400CE5">
        <w:rPr>
          <w:rFonts w:ascii="仿宋" w:eastAsia="仿宋" w:hAnsi="仿宋" w:hint="eastAsia"/>
          <w:bCs/>
          <w:color w:val="000000"/>
          <w:sz w:val="24"/>
        </w:rPr>
        <w:t>而定，</w:t>
      </w:r>
      <w:r w:rsidRPr="00400CE5">
        <w:rPr>
          <w:rFonts w:ascii="仿宋" w:eastAsia="仿宋" w:hAnsi="仿宋" w:cs="Segoe UI" w:hint="eastAsia"/>
          <w:color w:val="1F2329"/>
          <w:kern w:val="0"/>
          <w:sz w:val="24"/>
        </w:rPr>
        <w:t>由各学科主任或教研组长任课题组长。</w:t>
      </w:r>
    </w:p>
    <w:p w:rsidR="00BB0221" w:rsidRPr="00400CE5" w:rsidRDefault="00B17677" w:rsidP="00400CE5">
      <w:pPr>
        <w:spacing w:line="360" w:lineRule="auto"/>
        <w:ind w:firstLineChars="200" w:firstLine="482"/>
        <w:jc w:val="center"/>
        <w:rPr>
          <w:rFonts w:ascii="仿宋" w:eastAsia="仿宋" w:hAnsi="仿宋" w:cs="Segoe UI"/>
          <w:b/>
          <w:bCs/>
          <w:color w:val="1F2329"/>
          <w:kern w:val="0"/>
          <w:sz w:val="24"/>
        </w:rPr>
      </w:pPr>
      <w:r w:rsidRPr="00400CE5">
        <w:rPr>
          <w:rFonts w:ascii="仿宋" w:eastAsia="仿宋" w:hAnsi="仿宋" w:cs="Segoe UI" w:hint="eastAsia"/>
          <w:b/>
          <w:bCs/>
          <w:color w:val="1F2329"/>
          <w:kern w:val="0"/>
          <w:sz w:val="24"/>
        </w:rPr>
        <w:t>2025学年建平实验小学各校级课题</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407"/>
        <w:gridCol w:w="1247"/>
      </w:tblGrid>
      <w:tr w:rsidR="00BB0221" w:rsidRPr="00400CE5" w:rsidTr="00B52069">
        <w:tc>
          <w:tcPr>
            <w:tcW w:w="709" w:type="dxa"/>
          </w:tcPr>
          <w:p w:rsidR="00BB0221" w:rsidRPr="00400CE5" w:rsidRDefault="00B17677" w:rsidP="00400CE5">
            <w:pPr>
              <w:spacing w:line="360" w:lineRule="auto"/>
              <w:jc w:val="center"/>
              <w:rPr>
                <w:rFonts w:ascii="仿宋" w:eastAsia="仿宋" w:hAnsi="仿宋"/>
                <w:b/>
                <w:bCs/>
                <w:color w:val="000000"/>
                <w:sz w:val="24"/>
              </w:rPr>
            </w:pPr>
            <w:r w:rsidRPr="00400CE5">
              <w:rPr>
                <w:rFonts w:ascii="仿宋" w:eastAsia="仿宋" w:hAnsi="仿宋" w:hint="eastAsia"/>
                <w:b/>
                <w:bCs/>
                <w:color w:val="000000"/>
                <w:sz w:val="24"/>
              </w:rPr>
              <w:t>学科</w:t>
            </w:r>
          </w:p>
        </w:tc>
        <w:tc>
          <w:tcPr>
            <w:tcW w:w="6407" w:type="dxa"/>
          </w:tcPr>
          <w:p w:rsidR="00BB0221" w:rsidRPr="00400CE5" w:rsidRDefault="00B17677" w:rsidP="00400CE5">
            <w:pPr>
              <w:spacing w:line="360" w:lineRule="auto"/>
              <w:jc w:val="center"/>
              <w:rPr>
                <w:rFonts w:ascii="仿宋" w:eastAsia="仿宋" w:hAnsi="仿宋"/>
                <w:b/>
                <w:bCs/>
                <w:color w:val="000000"/>
                <w:sz w:val="24"/>
              </w:rPr>
            </w:pPr>
            <w:r w:rsidRPr="00400CE5">
              <w:rPr>
                <w:rFonts w:ascii="仿宋" w:eastAsia="仿宋" w:hAnsi="仿宋" w:hint="eastAsia"/>
                <w:b/>
                <w:bCs/>
                <w:color w:val="000000"/>
                <w:sz w:val="24"/>
              </w:rPr>
              <w:t>课题名称</w:t>
            </w:r>
          </w:p>
        </w:tc>
        <w:tc>
          <w:tcPr>
            <w:tcW w:w="1247" w:type="dxa"/>
          </w:tcPr>
          <w:p w:rsidR="00BB0221" w:rsidRPr="00400CE5" w:rsidRDefault="00B17677" w:rsidP="00400CE5">
            <w:pPr>
              <w:spacing w:line="360" w:lineRule="auto"/>
              <w:jc w:val="center"/>
              <w:rPr>
                <w:rFonts w:ascii="仿宋" w:eastAsia="仿宋" w:hAnsi="仿宋"/>
                <w:b/>
                <w:bCs/>
                <w:color w:val="000000"/>
                <w:sz w:val="24"/>
              </w:rPr>
            </w:pPr>
            <w:r w:rsidRPr="00400CE5">
              <w:rPr>
                <w:rFonts w:ascii="仿宋" w:eastAsia="仿宋" w:hAnsi="仿宋" w:hint="eastAsia"/>
                <w:b/>
                <w:bCs/>
                <w:color w:val="000000"/>
                <w:sz w:val="24"/>
              </w:rPr>
              <w:t>负责人</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语文</w:t>
            </w:r>
          </w:p>
        </w:tc>
        <w:tc>
          <w:tcPr>
            <w:tcW w:w="640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cs="Segoe UI"/>
                <w:color w:val="1F2329"/>
                <w:kern w:val="0"/>
                <w:sz w:val="24"/>
              </w:rPr>
              <w:t>课程育人：素养本位下的小学语文单元学习任务设计与实施的研究</w:t>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t>顾芸芸</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数学</w:t>
            </w:r>
          </w:p>
        </w:tc>
        <w:tc>
          <w:tcPr>
            <w:tcW w:w="640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cs="Segoe UI" w:hint="eastAsia"/>
                <w:color w:val="1F2329"/>
                <w:kern w:val="0"/>
                <w:sz w:val="24"/>
              </w:rPr>
              <w:t>课程育人：小学数学结构化教学的活动设计与实施的研究</w:t>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t>田桦</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英语</w:t>
            </w:r>
          </w:p>
        </w:tc>
        <w:tc>
          <w:tcPr>
            <w:tcW w:w="640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cs="Segoe UI" w:hint="eastAsia"/>
                <w:color w:val="1F2329"/>
                <w:kern w:val="0"/>
                <w:sz w:val="24"/>
              </w:rPr>
              <w:t>课程育人：数字化学习平台支持下小学英语学生核心素养培养活动设计与实施的研究</w:t>
            </w:r>
          </w:p>
        </w:tc>
        <w:tc>
          <w:tcPr>
            <w:tcW w:w="1247" w:type="dxa"/>
          </w:tcPr>
          <w:p w:rsidR="00BB0221" w:rsidRPr="00400CE5" w:rsidRDefault="00B17677" w:rsidP="00400CE5">
            <w:pPr>
              <w:spacing w:line="360" w:lineRule="auto"/>
              <w:jc w:val="center"/>
              <w:rPr>
                <w:rFonts w:ascii="仿宋" w:eastAsia="仿宋" w:hAnsi="仿宋"/>
                <w:color w:val="000000"/>
                <w:sz w:val="24"/>
              </w:rPr>
            </w:pPr>
            <w:proofErr w:type="gramStart"/>
            <w:r w:rsidRPr="00400CE5">
              <w:rPr>
                <w:rFonts w:ascii="仿宋" w:eastAsia="仿宋" w:hAnsi="仿宋" w:hint="eastAsia"/>
                <w:sz w:val="24"/>
              </w:rPr>
              <w:t>顾黎佳</w:t>
            </w:r>
            <w:proofErr w:type="gramEnd"/>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音乐</w:t>
            </w:r>
          </w:p>
        </w:tc>
        <w:tc>
          <w:tcPr>
            <w:tcW w:w="640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cs="Segoe UI" w:hint="eastAsia"/>
                <w:color w:val="1F2329"/>
                <w:kern w:val="0"/>
                <w:sz w:val="24"/>
              </w:rPr>
              <w:t>课程育人：小学音乐课程项目化教学的研究</w:t>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t>黄怡迪</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体育</w:t>
            </w:r>
          </w:p>
        </w:tc>
        <w:tc>
          <w:tcPr>
            <w:tcW w:w="6407"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课程育人：双新背景下体育课程数字化教学研究</w:t>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t>赵晓怡</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美术</w:t>
            </w:r>
          </w:p>
        </w:tc>
        <w:tc>
          <w:tcPr>
            <w:tcW w:w="6407" w:type="dxa"/>
          </w:tcPr>
          <w:p w:rsidR="00BB0221" w:rsidRPr="00400CE5" w:rsidRDefault="00B17677" w:rsidP="00400CE5">
            <w:pPr>
              <w:spacing w:line="360" w:lineRule="auto"/>
              <w:rPr>
                <w:rFonts w:ascii="仿宋" w:eastAsia="仿宋" w:hAnsi="仿宋"/>
                <w:color w:val="000000"/>
                <w:sz w:val="24"/>
              </w:rPr>
            </w:pPr>
            <w:r w:rsidRPr="00400CE5">
              <w:rPr>
                <w:rFonts w:ascii="仿宋" w:eastAsia="仿宋" w:hAnsi="仿宋" w:cs="Segoe UI" w:hint="eastAsia"/>
                <w:color w:val="1F2329"/>
                <w:kern w:val="0"/>
                <w:sz w:val="24"/>
              </w:rPr>
              <w:t>课程育人：小学美术课程多元化评价的教学研究</w:t>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t>倪莲蓉</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自然</w:t>
            </w:r>
          </w:p>
        </w:tc>
        <w:tc>
          <w:tcPr>
            <w:tcW w:w="6407"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课程育人：双新背景下小学科学课程项目</w:t>
            </w:r>
            <w:proofErr w:type="gramStart"/>
            <w:r w:rsidRPr="00400CE5">
              <w:rPr>
                <w:rFonts w:ascii="仿宋" w:eastAsia="仿宋" w:hAnsi="仿宋" w:cs="Segoe UI" w:hint="eastAsia"/>
                <w:color w:val="1F2329"/>
                <w:kern w:val="0"/>
                <w:sz w:val="24"/>
              </w:rPr>
              <w:t>化活动</w:t>
            </w:r>
            <w:proofErr w:type="gramEnd"/>
            <w:r w:rsidRPr="00400CE5">
              <w:rPr>
                <w:rFonts w:ascii="仿宋" w:eastAsia="仿宋" w:hAnsi="仿宋" w:cs="Segoe UI" w:hint="eastAsia"/>
                <w:color w:val="1F2329"/>
                <w:kern w:val="0"/>
                <w:sz w:val="24"/>
              </w:rPr>
              <w:t>设计实施</w:t>
            </w:r>
            <w:r w:rsidRPr="00400CE5">
              <w:rPr>
                <w:rFonts w:ascii="仿宋" w:eastAsia="仿宋" w:hAnsi="仿宋" w:cs="Segoe UI" w:hint="eastAsia"/>
                <w:color w:val="1F2329"/>
                <w:kern w:val="0"/>
                <w:sz w:val="24"/>
              </w:rPr>
              <w:lastRenderedPageBreak/>
              <w:t>的研究</w:t>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lastRenderedPageBreak/>
              <w:t>周晓懿</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lastRenderedPageBreak/>
              <w:t>道法</w:t>
            </w:r>
          </w:p>
        </w:tc>
        <w:tc>
          <w:tcPr>
            <w:tcW w:w="6407" w:type="dxa"/>
          </w:tcPr>
          <w:p w:rsidR="00BB0221" w:rsidRPr="00400CE5" w:rsidRDefault="00B17677" w:rsidP="00400CE5">
            <w:pPr>
              <w:spacing w:line="360" w:lineRule="auto"/>
              <w:rPr>
                <w:rFonts w:ascii="仿宋" w:eastAsia="仿宋" w:hAnsi="仿宋"/>
                <w:color w:val="000000"/>
                <w:sz w:val="24"/>
              </w:rPr>
            </w:pPr>
            <w:r w:rsidRPr="00400CE5">
              <w:rPr>
                <w:rFonts w:ascii="仿宋" w:eastAsia="仿宋" w:hAnsi="仿宋" w:cs="Segoe UI" w:hint="eastAsia"/>
                <w:color w:val="1F2329"/>
                <w:kern w:val="0"/>
                <w:sz w:val="24"/>
              </w:rPr>
              <w:t>课程育人：小学道法课程</w:t>
            </w:r>
            <w:proofErr w:type="gramStart"/>
            <w:r w:rsidRPr="00400CE5">
              <w:rPr>
                <w:rFonts w:ascii="仿宋" w:eastAsia="仿宋" w:hAnsi="仿宋" w:cs="Segoe UI" w:hint="eastAsia"/>
                <w:color w:val="1F2329"/>
                <w:kern w:val="0"/>
                <w:sz w:val="24"/>
              </w:rPr>
              <w:t>项目项目</w:t>
            </w:r>
            <w:proofErr w:type="gramEnd"/>
            <w:r w:rsidRPr="00400CE5">
              <w:rPr>
                <w:rFonts w:ascii="仿宋" w:eastAsia="仿宋" w:hAnsi="仿宋" w:cs="Segoe UI" w:hint="eastAsia"/>
                <w:color w:val="1F2329"/>
                <w:kern w:val="0"/>
                <w:sz w:val="24"/>
              </w:rPr>
              <w:t>化教学的研究</w:t>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t>张蕾</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心理</w:t>
            </w:r>
          </w:p>
        </w:tc>
        <w:tc>
          <w:tcPr>
            <w:tcW w:w="6407" w:type="dxa"/>
          </w:tcPr>
          <w:p w:rsidR="00B52069" w:rsidRPr="00400CE5" w:rsidRDefault="00B52069" w:rsidP="00B52069">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以情绪四色区心理体验活动为载体培养小学中高年级学生</w:t>
            </w:r>
          </w:p>
          <w:p w:rsidR="00BB0221" w:rsidRPr="00400CE5" w:rsidRDefault="00B52069" w:rsidP="00B52069">
            <w:pPr>
              <w:spacing w:line="360" w:lineRule="auto"/>
              <w:jc w:val="center"/>
              <w:rPr>
                <w:rFonts w:ascii="仿宋" w:eastAsia="仿宋" w:hAnsi="仿宋"/>
                <w:color w:val="000000"/>
                <w:sz w:val="24"/>
              </w:rPr>
            </w:pPr>
            <w:r w:rsidRPr="00400CE5">
              <w:rPr>
                <w:rFonts w:ascii="仿宋" w:eastAsia="仿宋" w:hAnsi="仿宋" w:cs="Segoe UI" w:hint="eastAsia"/>
                <w:color w:val="1F2329"/>
                <w:kern w:val="0"/>
                <w:sz w:val="24"/>
              </w:rPr>
              <w:t>情绪调节能力的研究</w:t>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t>刘智斌</w:t>
            </w:r>
          </w:p>
        </w:tc>
      </w:tr>
      <w:tr w:rsidR="00BB0221" w:rsidRPr="00400CE5" w:rsidTr="00B52069">
        <w:tc>
          <w:tcPr>
            <w:tcW w:w="709" w:type="dxa"/>
          </w:tcPr>
          <w:p w:rsidR="00BB0221" w:rsidRPr="00400CE5" w:rsidRDefault="00B17677" w:rsidP="00400CE5">
            <w:pPr>
              <w:spacing w:line="360" w:lineRule="auto"/>
              <w:jc w:val="center"/>
              <w:rPr>
                <w:rFonts w:ascii="仿宋" w:eastAsia="仿宋" w:hAnsi="仿宋" w:cs="Segoe UI"/>
                <w:color w:val="1F2329"/>
                <w:kern w:val="0"/>
                <w:sz w:val="24"/>
              </w:rPr>
            </w:pPr>
            <w:r w:rsidRPr="00400CE5">
              <w:rPr>
                <w:rFonts w:ascii="仿宋" w:eastAsia="仿宋" w:hAnsi="仿宋" w:cs="Segoe UI" w:hint="eastAsia"/>
                <w:color w:val="1F2329"/>
                <w:kern w:val="0"/>
                <w:sz w:val="24"/>
              </w:rPr>
              <w:t>信息</w:t>
            </w:r>
          </w:p>
        </w:tc>
        <w:tc>
          <w:tcPr>
            <w:tcW w:w="6407" w:type="dxa"/>
          </w:tcPr>
          <w:p w:rsidR="00BB0221" w:rsidRPr="00400CE5" w:rsidRDefault="00B52069" w:rsidP="00400CE5">
            <w:pPr>
              <w:spacing w:line="360" w:lineRule="auto"/>
              <w:jc w:val="center"/>
              <w:rPr>
                <w:rFonts w:ascii="仿宋" w:eastAsia="仿宋" w:hAnsi="仿宋" w:cs="Segoe UI"/>
                <w:color w:val="1F2329"/>
                <w:kern w:val="0"/>
                <w:sz w:val="24"/>
              </w:rPr>
            </w:pPr>
            <w:r w:rsidRPr="00400CE5">
              <w:rPr>
                <w:rFonts w:ascii="仿宋" w:eastAsia="仿宋" w:hAnsi="仿宋" w:hint="eastAsia"/>
                <w:color w:val="000000"/>
                <w:sz w:val="24"/>
              </w:rPr>
              <w:t>课程育人：小学信息科技</w:t>
            </w:r>
            <w:proofErr w:type="gramStart"/>
            <w:r w:rsidRPr="00400CE5">
              <w:rPr>
                <w:rFonts w:ascii="仿宋" w:eastAsia="仿宋" w:hAnsi="仿宋" w:hint="eastAsia"/>
                <w:color w:val="000000"/>
                <w:sz w:val="24"/>
              </w:rPr>
              <w:t>微项目</w:t>
            </w:r>
            <w:proofErr w:type="gramEnd"/>
            <w:r w:rsidRPr="00400CE5">
              <w:rPr>
                <w:rFonts w:ascii="仿宋" w:eastAsia="仿宋" w:hAnsi="仿宋" w:hint="eastAsia"/>
                <w:color w:val="000000"/>
                <w:sz w:val="24"/>
              </w:rPr>
              <w:t>教学模式研究</w:t>
            </w:r>
            <w:r w:rsidRPr="00400CE5">
              <w:rPr>
                <w:rFonts w:ascii="仿宋" w:eastAsia="仿宋" w:hAnsi="仿宋" w:hint="eastAsia"/>
                <w:color w:val="000000"/>
                <w:sz w:val="24"/>
              </w:rPr>
              <w:tab/>
            </w:r>
          </w:p>
        </w:tc>
        <w:tc>
          <w:tcPr>
            <w:tcW w:w="1247" w:type="dxa"/>
          </w:tcPr>
          <w:p w:rsidR="00BB0221" w:rsidRPr="00400CE5" w:rsidRDefault="00B17677" w:rsidP="00400CE5">
            <w:pPr>
              <w:spacing w:line="360" w:lineRule="auto"/>
              <w:jc w:val="center"/>
              <w:rPr>
                <w:rFonts w:ascii="仿宋" w:eastAsia="仿宋" w:hAnsi="仿宋"/>
                <w:color w:val="000000"/>
                <w:sz w:val="24"/>
              </w:rPr>
            </w:pPr>
            <w:r w:rsidRPr="00400CE5">
              <w:rPr>
                <w:rFonts w:ascii="仿宋" w:eastAsia="仿宋" w:hAnsi="仿宋" w:hint="eastAsia"/>
                <w:sz w:val="24"/>
              </w:rPr>
              <w:t>杨春菊</w:t>
            </w:r>
          </w:p>
        </w:tc>
      </w:tr>
    </w:tbl>
    <w:p w:rsidR="00BB0221" w:rsidRPr="00400CE5" w:rsidRDefault="00BB0221" w:rsidP="00400CE5">
      <w:pPr>
        <w:spacing w:line="360" w:lineRule="auto"/>
        <w:rPr>
          <w:rFonts w:ascii="仿宋" w:eastAsia="仿宋" w:hAnsi="仿宋"/>
          <w:bCs/>
          <w:color w:val="000000"/>
          <w:sz w:val="24"/>
        </w:rPr>
      </w:pPr>
    </w:p>
    <w:bookmarkEnd w:id="0"/>
    <w:p w:rsidR="00BB0221" w:rsidRPr="00400CE5" w:rsidRDefault="00B17677" w:rsidP="00400CE5">
      <w:pPr>
        <w:pStyle w:val="af7"/>
        <w:numPr>
          <w:ilvl w:val="0"/>
          <w:numId w:val="3"/>
        </w:numPr>
        <w:spacing w:line="360" w:lineRule="auto"/>
        <w:ind w:firstLineChars="0" w:firstLine="0"/>
        <w:rPr>
          <w:rFonts w:ascii="仿宋" w:eastAsia="仿宋" w:hAnsi="仿宋"/>
          <w:sz w:val="24"/>
        </w:rPr>
      </w:pPr>
      <w:r w:rsidRPr="00400CE5">
        <w:rPr>
          <w:rFonts w:ascii="仿宋" w:eastAsia="仿宋" w:hAnsi="仿宋" w:hint="eastAsia"/>
          <w:sz w:val="24"/>
        </w:rPr>
        <w:t>其他工作</w:t>
      </w:r>
      <w:bookmarkStart w:id="1" w:name="_GoBack"/>
      <w:bookmarkEnd w:id="1"/>
    </w:p>
    <w:p w:rsidR="00BB0221" w:rsidRPr="00400CE5" w:rsidRDefault="00B17677" w:rsidP="00400CE5">
      <w:pPr>
        <w:spacing w:line="360" w:lineRule="auto"/>
        <w:ind w:firstLineChars="200" w:firstLine="480"/>
        <w:rPr>
          <w:rFonts w:ascii="仿宋" w:eastAsia="仿宋" w:hAnsi="仿宋" w:cs="方正仿宋_GBK"/>
          <w:sz w:val="24"/>
        </w:rPr>
      </w:pPr>
      <w:r w:rsidRPr="00400CE5">
        <w:rPr>
          <w:rFonts w:ascii="仿宋" w:eastAsia="仿宋" w:hAnsi="仿宋" w:hint="eastAsia"/>
          <w:sz w:val="24"/>
        </w:rPr>
        <w:t>1.卫生工作。</w:t>
      </w:r>
      <w:r w:rsidRPr="00400CE5">
        <w:rPr>
          <w:rFonts w:ascii="仿宋" w:eastAsia="仿宋" w:hAnsi="仿宋" w:cs="方正仿宋_GBK" w:hint="eastAsia"/>
          <w:sz w:val="24"/>
        </w:rPr>
        <w:t>落实卫生保健人员岗位业务培训，完成学校体育教师、班主任和卫生保健教师应急救护技能全覆盖培训。坚持“预防为先、健康第一”的理念，运用多种形式加强宣传教育，做到预防为主、科学应对。根据《上海市贯彻落实〈综合防控儿童青少年近视实施方案〉行动方案》的要求，将近视防控知识融入课堂教学、校园文化和学生日常行为规范。</w:t>
      </w:r>
    </w:p>
    <w:p w:rsidR="00BB0221" w:rsidRPr="00400CE5" w:rsidRDefault="00B17677" w:rsidP="00400CE5">
      <w:pPr>
        <w:spacing w:line="360" w:lineRule="auto"/>
        <w:ind w:firstLineChars="200" w:firstLine="480"/>
        <w:rPr>
          <w:rFonts w:ascii="仿宋" w:eastAsia="仿宋" w:hAnsi="仿宋" w:cs="方正仿宋_GBK"/>
          <w:sz w:val="24"/>
        </w:rPr>
      </w:pPr>
      <w:r w:rsidRPr="00400CE5">
        <w:rPr>
          <w:rFonts w:ascii="仿宋" w:eastAsia="仿宋" w:hAnsi="仿宋" w:cs="黑体" w:hint="eastAsia"/>
          <w:sz w:val="24"/>
        </w:rPr>
        <w:t>2.健全完善财务管理制度。</w:t>
      </w:r>
      <w:r w:rsidRPr="00400CE5">
        <w:rPr>
          <w:rFonts w:ascii="仿宋" w:eastAsia="仿宋" w:hAnsi="仿宋" w:hint="eastAsia"/>
          <w:sz w:val="24"/>
        </w:rPr>
        <w:t>建立健全现代学校财务管理和资产管理制度，做到公开透明、规范有序。严格执行收费公示制度，所有收费项目、标准、依据必须向社会公示，接受学生、家长和社会监督。建立健全经费预算、决算制度，加强成本核算。建立完善的风险预警机制，防范财务风险。</w:t>
      </w:r>
    </w:p>
    <w:p w:rsidR="00BB0221" w:rsidRPr="00400CE5" w:rsidRDefault="00B17677" w:rsidP="00400CE5">
      <w:pPr>
        <w:spacing w:line="360" w:lineRule="auto"/>
        <w:ind w:firstLineChars="200" w:firstLine="480"/>
        <w:rPr>
          <w:rFonts w:ascii="仿宋" w:eastAsia="仿宋" w:hAnsi="仿宋" w:cs="方正仿宋_GBK"/>
          <w:sz w:val="24"/>
        </w:rPr>
      </w:pPr>
      <w:r w:rsidRPr="00400CE5">
        <w:rPr>
          <w:rFonts w:ascii="仿宋" w:eastAsia="仿宋" w:hAnsi="仿宋" w:hint="eastAsia"/>
          <w:sz w:val="24"/>
        </w:rPr>
        <w:t>3.根据学校现状与发展规划，进一步加强校园环境建设，逐步调整校舍整体布局，完善设施设备地更新配置，拓展学生素质教育、健康发展的专用教室与场所；提升具有学校特色的校园文化与绿化品质，创设温馨雅致的校园环境，改善办学条件。</w:t>
      </w:r>
      <w:r w:rsidRPr="00400CE5">
        <w:rPr>
          <w:rFonts w:ascii="仿宋" w:eastAsia="仿宋" w:hAnsi="仿宋" w:hint="eastAsia"/>
          <w:sz w:val="24"/>
        </w:rPr>
        <w:cr/>
        <w:t xml:space="preserve">   4.</w:t>
      </w:r>
      <w:r w:rsidRPr="00400CE5">
        <w:rPr>
          <w:rFonts w:ascii="仿宋" w:eastAsia="仿宋" w:hAnsi="仿宋" w:hint="eastAsia"/>
          <w:color w:val="000000"/>
          <w:sz w:val="24"/>
        </w:rPr>
        <w:t>充分发挥技防、物防、人防的综合功能，加强消防安全、交通安全、电气设备安全设施设备的维护保养；严格落实《上海市中小学校安全管理工作规范指导手册（2</w:t>
      </w:r>
      <w:r w:rsidRPr="00400CE5">
        <w:rPr>
          <w:rFonts w:ascii="仿宋" w:eastAsia="仿宋" w:hAnsi="仿宋"/>
          <w:color w:val="000000"/>
          <w:sz w:val="24"/>
        </w:rPr>
        <w:t>024</w:t>
      </w:r>
      <w:r w:rsidRPr="00400CE5">
        <w:rPr>
          <w:rFonts w:ascii="仿宋" w:eastAsia="仿宋" w:hAnsi="仿宋" w:hint="eastAsia"/>
          <w:color w:val="000000"/>
          <w:sz w:val="24"/>
        </w:rPr>
        <w:t>版）》要求，完善制度预案，加强师生安全教育与安全演练；坚持做好日常安全隐患排查与处置，</w:t>
      </w:r>
      <w:proofErr w:type="gramStart"/>
      <w:r w:rsidRPr="00400CE5">
        <w:rPr>
          <w:rFonts w:ascii="仿宋" w:eastAsia="仿宋" w:hAnsi="仿宋" w:hint="eastAsia"/>
          <w:color w:val="000000"/>
          <w:sz w:val="24"/>
        </w:rPr>
        <w:t>确保障</w:t>
      </w:r>
      <w:proofErr w:type="gramEnd"/>
      <w:r w:rsidRPr="00400CE5">
        <w:rPr>
          <w:rFonts w:ascii="仿宋" w:eastAsia="仿宋" w:hAnsi="仿宋" w:hint="eastAsia"/>
          <w:color w:val="000000"/>
          <w:sz w:val="24"/>
        </w:rPr>
        <w:t>校园及师生安全。</w:t>
      </w:r>
    </w:p>
    <w:p w:rsidR="00BB0221" w:rsidRPr="00400CE5" w:rsidRDefault="00B17677" w:rsidP="00400CE5">
      <w:pPr>
        <w:spacing w:line="360" w:lineRule="auto"/>
        <w:ind w:firstLineChars="100" w:firstLine="240"/>
        <w:rPr>
          <w:rFonts w:ascii="仿宋" w:eastAsia="仿宋" w:hAnsi="仿宋" w:cs="黑体"/>
          <w:sz w:val="24"/>
        </w:rPr>
      </w:pPr>
      <w:r w:rsidRPr="00400CE5">
        <w:rPr>
          <w:rFonts w:ascii="仿宋" w:eastAsia="仿宋" w:hAnsi="仿宋" w:hint="eastAsia"/>
          <w:sz w:val="24"/>
        </w:rPr>
        <w:t>5．认真落实《</w:t>
      </w:r>
      <w:r w:rsidRPr="00400CE5">
        <w:rPr>
          <w:rFonts w:ascii="仿宋" w:eastAsia="仿宋" w:hAnsi="仿宋" w:cs="黑体" w:hint="eastAsia"/>
          <w:sz w:val="24"/>
        </w:rPr>
        <w:t>关于进一步加强和规范校服采购管理工作的通知》</w:t>
      </w:r>
    </w:p>
    <w:p w:rsidR="00BB0221" w:rsidRPr="00400CE5" w:rsidRDefault="00B17677" w:rsidP="00400CE5">
      <w:pPr>
        <w:spacing w:line="360" w:lineRule="auto"/>
        <w:rPr>
          <w:rFonts w:ascii="仿宋" w:eastAsia="仿宋" w:hAnsi="仿宋"/>
          <w:sz w:val="24"/>
        </w:rPr>
      </w:pPr>
      <w:r w:rsidRPr="00400CE5">
        <w:rPr>
          <w:rFonts w:ascii="仿宋" w:eastAsia="仿宋" w:hAnsi="仿宋" w:hint="eastAsia"/>
          <w:sz w:val="24"/>
        </w:rPr>
        <w:t>要求，完善校服供应商的遴选、资质审核以及生产、采购、检测、征订等代办性服务的规范流程监管。</w:t>
      </w:r>
      <w:r w:rsidRPr="00400CE5">
        <w:rPr>
          <w:rFonts w:ascii="仿宋" w:eastAsia="仿宋" w:hAnsi="仿宋"/>
          <w:sz w:val="24"/>
        </w:rPr>
        <w:cr/>
      </w:r>
      <w:r w:rsidRPr="00400CE5">
        <w:rPr>
          <w:rFonts w:ascii="仿宋" w:eastAsia="仿宋" w:hAnsi="仿宋" w:hint="eastAsia"/>
          <w:sz w:val="24"/>
        </w:rPr>
        <w:t xml:space="preserve"> 6.</w:t>
      </w:r>
      <w:r w:rsidRPr="00400CE5">
        <w:rPr>
          <w:rFonts w:ascii="仿宋" w:eastAsia="仿宋" w:hAnsi="仿宋" w:hint="eastAsia"/>
          <w:color w:val="000000"/>
          <w:sz w:val="24"/>
        </w:rPr>
        <w:t>进一步明确服务保障的规范要求，加强对物业、安保、设施设备维护等第三</w:t>
      </w:r>
      <w:proofErr w:type="gramStart"/>
      <w:r w:rsidRPr="00400CE5">
        <w:rPr>
          <w:rFonts w:ascii="仿宋" w:eastAsia="仿宋" w:hAnsi="仿宋" w:hint="eastAsia"/>
          <w:color w:val="000000"/>
          <w:sz w:val="24"/>
        </w:rPr>
        <w:t>方服务</w:t>
      </w:r>
      <w:proofErr w:type="gramEnd"/>
      <w:r w:rsidRPr="00400CE5">
        <w:rPr>
          <w:rFonts w:ascii="仿宋" w:eastAsia="仿宋" w:hAnsi="仿宋" w:hint="eastAsia"/>
          <w:color w:val="000000"/>
          <w:sz w:val="24"/>
        </w:rPr>
        <w:t>的指导、培训与监管；认真落实教育局相关部门的工作要求，完善资产、</w:t>
      </w:r>
      <w:r w:rsidRPr="00400CE5">
        <w:rPr>
          <w:rFonts w:ascii="仿宋" w:eastAsia="仿宋" w:hAnsi="仿宋" w:hint="eastAsia"/>
          <w:color w:val="000000"/>
          <w:sz w:val="24"/>
        </w:rPr>
        <w:lastRenderedPageBreak/>
        <w:t>安全、餐饮、能源等平台的日常信息上报，规范工作流程，提高工作实效。</w:t>
      </w:r>
      <w:r w:rsidRPr="00400CE5">
        <w:rPr>
          <w:rFonts w:ascii="仿宋" w:eastAsia="仿宋" w:hAnsi="仿宋" w:hint="eastAsia"/>
          <w:sz w:val="24"/>
        </w:rPr>
        <w:cr/>
        <w:t xml:space="preserve"> </w:t>
      </w:r>
      <w:r w:rsidRPr="00400CE5">
        <w:rPr>
          <w:rFonts w:ascii="仿宋" w:eastAsia="仿宋" w:hAnsi="仿宋"/>
          <w:color w:val="000000"/>
          <w:sz w:val="24"/>
        </w:rPr>
        <w:t>7</w:t>
      </w:r>
      <w:r w:rsidRPr="00400CE5">
        <w:rPr>
          <w:rFonts w:ascii="仿宋" w:eastAsia="仿宋" w:hAnsi="仿宋" w:hint="eastAsia"/>
          <w:color w:val="000000"/>
          <w:sz w:val="24"/>
        </w:rPr>
        <w:t>.加强外来车辆及外来人员进出校园安全有序管理，配合交警部门重点关注校门口周边的交通安全、学生乘坐电瓶车佩戴头盔的教育提醒；规范教职工私家车、电瓶车入校限速行驶、安全规范停车，禁止各类车型在校内充电。</w:t>
      </w:r>
    </w:p>
    <w:p w:rsidR="00BB0221" w:rsidRPr="00400CE5" w:rsidRDefault="00B17677" w:rsidP="00400CE5">
      <w:pPr>
        <w:spacing w:line="360" w:lineRule="auto"/>
        <w:ind w:firstLineChars="100" w:firstLine="240"/>
        <w:rPr>
          <w:rFonts w:ascii="仿宋" w:eastAsia="仿宋" w:hAnsi="仿宋"/>
          <w:color w:val="000000"/>
          <w:sz w:val="24"/>
        </w:rPr>
      </w:pPr>
      <w:r w:rsidRPr="00400CE5">
        <w:rPr>
          <w:rFonts w:ascii="仿宋" w:eastAsia="仿宋" w:hAnsi="仿宋"/>
          <w:color w:val="000000"/>
          <w:sz w:val="24"/>
        </w:rPr>
        <w:t>8</w:t>
      </w:r>
      <w:r w:rsidRPr="00400CE5">
        <w:rPr>
          <w:rFonts w:ascii="仿宋" w:eastAsia="仿宋" w:hAnsi="仿宋" w:hint="eastAsia"/>
          <w:color w:val="000000"/>
          <w:sz w:val="24"/>
        </w:rPr>
        <w:t>．按上级相关部门的文件精神，落实好三校区运动场地向社区居民对外开放的管理工作。</w:t>
      </w:r>
    </w:p>
    <w:p w:rsidR="00BB0221" w:rsidRPr="00400CE5" w:rsidRDefault="00BB0221" w:rsidP="00400CE5">
      <w:pPr>
        <w:pStyle w:val="af7"/>
        <w:tabs>
          <w:tab w:val="left" w:pos="312"/>
        </w:tabs>
        <w:spacing w:line="360" w:lineRule="auto"/>
        <w:ind w:left="420" w:firstLineChars="0" w:firstLine="0"/>
        <w:rPr>
          <w:rFonts w:ascii="仿宋" w:eastAsia="仿宋" w:hAnsi="仿宋"/>
          <w:sz w:val="24"/>
        </w:rPr>
      </w:pPr>
    </w:p>
    <w:p w:rsidR="00BB0221" w:rsidRPr="00400CE5" w:rsidRDefault="00BB0221" w:rsidP="00400CE5">
      <w:pPr>
        <w:pStyle w:val="af7"/>
        <w:spacing w:line="360" w:lineRule="auto"/>
        <w:ind w:firstLineChars="0" w:firstLine="0"/>
        <w:rPr>
          <w:rFonts w:ascii="仿宋" w:eastAsia="仿宋" w:hAnsi="仿宋"/>
          <w:sz w:val="24"/>
        </w:rPr>
      </w:pPr>
    </w:p>
    <w:sectPr w:rsidR="00BB0221" w:rsidRPr="00400CE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ED2" w:rsidRDefault="00C20ED2">
      <w:r>
        <w:separator/>
      </w:r>
    </w:p>
  </w:endnote>
  <w:endnote w:type="continuationSeparator" w:id="0">
    <w:p w:rsidR="00C20ED2" w:rsidRDefault="00C2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10" w:usb3="00000000" w:csb0="00040000" w:csb1="00000000"/>
  </w:font>
  <w:font w:name="times new roman regular">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方正楷体_GB2312">
    <w:altName w:val="宋体"/>
    <w:charset w:val="86"/>
    <w:family w:val="auto"/>
    <w:pitch w:val="default"/>
    <w:sig w:usb0="00000000" w:usb1="00000000" w:usb2="00000012"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方正仿宋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221" w:rsidRDefault="00B17677">
    <w:pPr>
      <w:pStyle w:val="a9"/>
      <w:jc w:val="center"/>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88895212"/>
                          </w:sdtPr>
                          <w:sdtEndPr/>
                          <w:sdtContent>
                            <w:p w:rsidR="00BB0221" w:rsidRDefault="00B17677">
                              <w:pPr>
                                <w:pStyle w:val="a9"/>
                                <w:jc w:val="center"/>
                              </w:pPr>
                              <w:r>
                                <w:fldChar w:fldCharType="begin"/>
                              </w:r>
                              <w:r>
                                <w:instrText>PAGE   \* MERGEFORMAT</w:instrText>
                              </w:r>
                              <w:r>
                                <w:fldChar w:fldCharType="separate"/>
                              </w:r>
                              <w:r w:rsidR="00B52069" w:rsidRPr="00B52069">
                                <w:rPr>
                                  <w:noProof/>
                                  <w:lang w:val="zh-CN"/>
                                </w:rPr>
                                <w:t>10</w:t>
                              </w:r>
                              <w:r>
                                <w:fldChar w:fldCharType="end"/>
                              </w:r>
                            </w:p>
                          </w:sdtContent>
                        </w:sdt>
                        <w:p w:rsidR="00BB0221" w:rsidRDefault="00BB022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sdt>
                    <w:sdtPr>
                      <w:id w:val="588895212"/>
                    </w:sdtPr>
                    <w:sdtEndPr/>
                    <w:sdtContent>
                      <w:p w:rsidR="00BB0221" w:rsidRDefault="00B17677">
                        <w:pPr>
                          <w:pStyle w:val="a9"/>
                          <w:jc w:val="center"/>
                        </w:pPr>
                        <w:r>
                          <w:fldChar w:fldCharType="begin"/>
                        </w:r>
                        <w:r>
                          <w:instrText>PAGE   \* MERGEFORMAT</w:instrText>
                        </w:r>
                        <w:r>
                          <w:fldChar w:fldCharType="separate"/>
                        </w:r>
                        <w:r w:rsidR="00B52069" w:rsidRPr="00B52069">
                          <w:rPr>
                            <w:noProof/>
                            <w:lang w:val="zh-CN"/>
                          </w:rPr>
                          <w:t>10</w:t>
                        </w:r>
                        <w:r>
                          <w:fldChar w:fldCharType="end"/>
                        </w:r>
                      </w:p>
                    </w:sdtContent>
                  </w:sdt>
                  <w:p w:rsidR="00BB0221" w:rsidRDefault="00BB0221"/>
                </w:txbxContent>
              </v:textbox>
              <w10:wrap anchorx="margin"/>
            </v:shape>
          </w:pict>
        </mc:Fallback>
      </mc:AlternateContent>
    </w:r>
  </w:p>
  <w:p w:rsidR="00BB0221" w:rsidRDefault="00BB0221">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ED2" w:rsidRDefault="00C20ED2">
      <w:r>
        <w:separator/>
      </w:r>
    </w:p>
  </w:footnote>
  <w:footnote w:type="continuationSeparator" w:id="0">
    <w:p w:rsidR="00C20ED2" w:rsidRDefault="00C20E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0438C2"/>
    <w:multiLevelType w:val="singleLevel"/>
    <w:tmpl w:val="830438C2"/>
    <w:lvl w:ilvl="0">
      <w:start w:val="2"/>
      <w:numFmt w:val="chineseCounting"/>
      <w:suff w:val="nothing"/>
      <w:lvlText w:val="%1、"/>
      <w:lvlJc w:val="left"/>
      <w:rPr>
        <w:rFonts w:hint="eastAsia"/>
      </w:rPr>
    </w:lvl>
  </w:abstractNum>
  <w:abstractNum w:abstractNumId="1" w15:restartNumberingAfterBreak="0">
    <w:nsid w:val="97F2215B"/>
    <w:multiLevelType w:val="singleLevel"/>
    <w:tmpl w:val="97F2215B"/>
    <w:lvl w:ilvl="0">
      <w:start w:val="1"/>
      <w:numFmt w:val="decimal"/>
      <w:suff w:val="nothing"/>
      <w:lvlText w:val="（%1）"/>
      <w:lvlJc w:val="left"/>
    </w:lvl>
  </w:abstractNum>
  <w:abstractNum w:abstractNumId="2" w15:restartNumberingAfterBreak="0">
    <w:nsid w:val="AD70A9DD"/>
    <w:multiLevelType w:val="singleLevel"/>
    <w:tmpl w:val="AD70A9DD"/>
    <w:lvl w:ilvl="0">
      <w:start w:val="1"/>
      <w:numFmt w:val="decimal"/>
      <w:suff w:val="nothing"/>
      <w:lvlText w:val="（%1）"/>
      <w:lvlJc w:val="left"/>
    </w:lvl>
  </w:abstractNum>
  <w:abstractNum w:abstractNumId="3" w15:restartNumberingAfterBreak="0">
    <w:nsid w:val="ECFB31BE"/>
    <w:multiLevelType w:val="singleLevel"/>
    <w:tmpl w:val="ECFB31BE"/>
    <w:lvl w:ilvl="0">
      <w:start w:val="1"/>
      <w:numFmt w:val="chineseCounting"/>
      <w:suff w:val="nothing"/>
      <w:lvlText w:val="%1、"/>
      <w:lvlJc w:val="left"/>
      <w:rPr>
        <w:rFonts w:hint="eastAsia"/>
      </w:rPr>
    </w:lvl>
  </w:abstractNum>
  <w:abstractNum w:abstractNumId="4" w15:restartNumberingAfterBreak="0">
    <w:nsid w:val="1DFC78A9"/>
    <w:multiLevelType w:val="multilevel"/>
    <w:tmpl w:val="1DFC78A9"/>
    <w:lvl w:ilvl="0">
      <w:start w:val="1"/>
      <w:numFmt w:val="decimal"/>
      <w:lvlText w:val="%1."/>
      <w:lvlJc w:val="left"/>
      <w:pPr>
        <w:ind w:left="360" w:hanging="360"/>
      </w:pPr>
      <w:rPr>
        <w:rFonts w:asciiTheme="minorEastAsia" w:eastAsiaTheme="minorEastAsia" w:hAnsiTheme="minorEastAsia" w:cs="宋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A23BDBE"/>
    <w:multiLevelType w:val="singleLevel"/>
    <w:tmpl w:val="3A23BDBE"/>
    <w:lvl w:ilvl="0">
      <w:start w:val="1"/>
      <w:numFmt w:val="chineseCounting"/>
      <w:suff w:val="nothing"/>
      <w:lvlText w:val="（%1）"/>
      <w:lvlJc w:val="left"/>
      <w:rPr>
        <w:rFonts w:hint="eastAsia"/>
      </w:rPr>
    </w:lvl>
  </w:abstractNum>
  <w:num w:numId="1">
    <w:abstractNumId w:val="3"/>
  </w:num>
  <w:num w:numId="2">
    <w:abstractNumId w:val="0"/>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wNGNiYzY5Y2I4YTMyMTY3Mzg0NzRmMjdiYmFjM2IifQ=="/>
  </w:docVars>
  <w:rsids>
    <w:rsidRoot w:val="0056157F"/>
    <w:rsid w:val="000025D7"/>
    <w:rsid w:val="000105AA"/>
    <w:rsid w:val="000172C4"/>
    <w:rsid w:val="000229C4"/>
    <w:rsid w:val="000267C2"/>
    <w:rsid w:val="000309EC"/>
    <w:rsid w:val="00042AD8"/>
    <w:rsid w:val="00043FD1"/>
    <w:rsid w:val="00046EDA"/>
    <w:rsid w:val="000517A7"/>
    <w:rsid w:val="000575A7"/>
    <w:rsid w:val="00063446"/>
    <w:rsid w:val="00071C1E"/>
    <w:rsid w:val="00077220"/>
    <w:rsid w:val="00080EC5"/>
    <w:rsid w:val="000816AD"/>
    <w:rsid w:val="00081E08"/>
    <w:rsid w:val="00083901"/>
    <w:rsid w:val="00087981"/>
    <w:rsid w:val="00087AD1"/>
    <w:rsid w:val="000901CE"/>
    <w:rsid w:val="000A084C"/>
    <w:rsid w:val="000A3326"/>
    <w:rsid w:val="000A5253"/>
    <w:rsid w:val="000A74A1"/>
    <w:rsid w:val="000B6677"/>
    <w:rsid w:val="000C1BD3"/>
    <w:rsid w:val="000C48F2"/>
    <w:rsid w:val="000D374A"/>
    <w:rsid w:val="000E3A43"/>
    <w:rsid w:val="000E49C6"/>
    <w:rsid w:val="000F20FB"/>
    <w:rsid w:val="000F28BD"/>
    <w:rsid w:val="00115490"/>
    <w:rsid w:val="00117C0F"/>
    <w:rsid w:val="001222BD"/>
    <w:rsid w:val="001255C9"/>
    <w:rsid w:val="00127511"/>
    <w:rsid w:val="00127BDF"/>
    <w:rsid w:val="0013400F"/>
    <w:rsid w:val="00141E31"/>
    <w:rsid w:val="00141F85"/>
    <w:rsid w:val="00155B21"/>
    <w:rsid w:val="00156B60"/>
    <w:rsid w:val="001740A5"/>
    <w:rsid w:val="00181B02"/>
    <w:rsid w:val="00184791"/>
    <w:rsid w:val="001923E3"/>
    <w:rsid w:val="00193D01"/>
    <w:rsid w:val="001A0F6D"/>
    <w:rsid w:val="001A36F5"/>
    <w:rsid w:val="001A4DF9"/>
    <w:rsid w:val="001B3AFC"/>
    <w:rsid w:val="001B517B"/>
    <w:rsid w:val="001B53AF"/>
    <w:rsid w:val="001B581A"/>
    <w:rsid w:val="001C5609"/>
    <w:rsid w:val="001D19F2"/>
    <w:rsid w:val="001D3C25"/>
    <w:rsid w:val="001E09C4"/>
    <w:rsid w:val="001E13F9"/>
    <w:rsid w:val="001F4D94"/>
    <w:rsid w:val="002026CD"/>
    <w:rsid w:val="00205FC2"/>
    <w:rsid w:val="00222B0F"/>
    <w:rsid w:val="00223088"/>
    <w:rsid w:val="00223FDF"/>
    <w:rsid w:val="0023299C"/>
    <w:rsid w:val="00232E43"/>
    <w:rsid w:val="0023349A"/>
    <w:rsid w:val="002421AD"/>
    <w:rsid w:val="002505BD"/>
    <w:rsid w:val="00250C87"/>
    <w:rsid w:val="00251B04"/>
    <w:rsid w:val="00251DED"/>
    <w:rsid w:val="00253720"/>
    <w:rsid w:val="00256ACB"/>
    <w:rsid w:val="0026669A"/>
    <w:rsid w:val="00273F5A"/>
    <w:rsid w:val="00274BF1"/>
    <w:rsid w:val="00282F70"/>
    <w:rsid w:val="002869D1"/>
    <w:rsid w:val="002876EF"/>
    <w:rsid w:val="0028774D"/>
    <w:rsid w:val="00290997"/>
    <w:rsid w:val="00295C68"/>
    <w:rsid w:val="002968D7"/>
    <w:rsid w:val="00297956"/>
    <w:rsid w:val="002A1F5E"/>
    <w:rsid w:val="002A3975"/>
    <w:rsid w:val="002D178D"/>
    <w:rsid w:val="002D1A8D"/>
    <w:rsid w:val="002F2D69"/>
    <w:rsid w:val="002F5C97"/>
    <w:rsid w:val="002F5D80"/>
    <w:rsid w:val="00306AB9"/>
    <w:rsid w:val="00334642"/>
    <w:rsid w:val="00335E33"/>
    <w:rsid w:val="003374CC"/>
    <w:rsid w:val="00337B0B"/>
    <w:rsid w:val="00343EBC"/>
    <w:rsid w:val="00352317"/>
    <w:rsid w:val="00376D55"/>
    <w:rsid w:val="00377226"/>
    <w:rsid w:val="00385A20"/>
    <w:rsid w:val="0038696F"/>
    <w:rsid w:val="00387092"/>
    <w:rsid w:val="00387F80"/>
    <w:rsid w:val="003932E5"/>
    <w:rsid w:val="003A50B2"/>
    <w:rsid w:val="003B19E5"/>
    <w:rsid w:val="003B1F8D"/>
    <w:rsid w:val="003C2779"/>
    <w:rsid w:val="003D0792"/>
    <w:rsid w:val="003D12C8"/>
    <w:rsid w:val="004002BF"/>
    <w:rsid w:val="00400CE5"/>
    <w:rsid w:val="004015E7"/>
    <w:rsid w:val="00417B72"/>
    <w:rsid w:val="00422415"/>
    <w:rsid w:val="004266F4"/>
    <w:rsid w:val="00434117"/>
    <w:rsid w:val="004379CB"/>
    <w:rsid w:val="004444F8"/>
    <w:rsid w:val="00445C6D"/>
    <w:rsid w:val="00447434"/>
    <w:rsid w:val="004519D1"/>
    <w:rsid w:val="00457729"/>
    <w:rsid w:val="00466229"/>
    <w:rsid w:val="00496202"/>
    <w:rsid w:val="004A7677"/>
    <w:rsid w:val="004B00E7"/>
    <w:rsid w:val="004B0A91"/>
    <w:rsid w:val="004B1E3C"/>
    <w:rsid w:val="004B1F52"/>
    <w:rsid w:val="004B3F6B"/>
    <w:rsid w:val="004B7A04"/>
    <w:rsid w:val="004C06CB"/>
    <w:rsid w:val="004C6C88"/>
    <w:rsid w:val="004D1297"/>
    <w:rsid w:val="004D555E"/>
    <w:rsid w:val="004E4CB5"/>
    <w:rsid w:val="0050149E"/>
    <w:rsid w:val="00501A33"/>
    <w:rsid w:val="00502535"/>
    <w:rsid w:val="00504910"/>
    <w:rsid w:val="005140FC"/>
    <w:rsid w:val="00524375"/>
    <w:rsid w:val="00530656"/>
    <w:rsid w:val="00531251"/>
    <w:rsid w:val="00531EA6"/>
    <w:rsid w:val="00533744"/>
    <w:rsid w:val="00533BB7"/>
    <w:rsid w:val="005411B6"/>
    <w:rsid w:val="00556EA6"/>
    <w:rsid w:val="00557C9C"/>
    <w:rsid w:val="0056157F"/>
    <w:rsid w:val="00565556"/>
    <w:rsid w:val="00570D93"/>
    <w:rsid w:val="0057117A"/>
    <w:rsid w:val="00576CC3"/>
    <w:rsid w:val="00583ECF"/>
    <w:rsid w:val="00587BFD"/>
    <w:rsid w:val="00591781"/>
    <w:rsid w:val="005921EC"/>
    <w:rsid w:val="005A2C06"/>
    <w:rsid w:val="005B1596"/>
    <w:rsid w:val="005B285F"/>
    <w:rsid w:val="005B322F"/>
    <w:rsid w:val="005B6E24"/>
    <w:rsid w:val="005C7917"/>
    <w:rsid w:val="005D050D"/>
    <w:rsid w:val="005D08CC"/>
    <w:rsid w:val="005D1637"/>
    <w:rsid w:val="005D1BB1"/>
    <w:rsid w:val="005D697A"/>
    <w:rsid w:val="005E18EC"/>
    <w:rsid w:val="005E3DCB"/>
    <w:rsid w:val="005F135A"/>
    <w:rsid w:val="00600448"/>
    <w:rsid w:val="006022A4"/>
    <w:rsid w:val="00605268"/>
    <w:rsid w:val="0060603E"/>
    <w:rsid w:val="0061359B"/>
    <w:rsid w:val="00620CF1"/>
    <w:rsid w:val="006300E5"/>
    <w:rsid w:val="00631864"/>
    <w:rsid w:val="00636BC4"/>
    <w:rsid w:val="00642102"/>
    <w:rsid w:val="00651FDE"/>
    <w:rsid w:val="00672512"/>
    <w:rsid w:val="006828DF"/>
    <w:rsid w:val="00682BE3"/>
    <w:rsid w:val="006A34EC"/>
    <w:rsid w:val="006A7D32"/>
    <w:rsid w:val="006B173B"/>
    <w:rsid w:val="006B744E"/>
    <w:rsid w:val="006C0502"/>
    <w:rsid w:val="006C3A80"/>
    <w:rsid w:val="006C5DA0"/>
    <w:rsid w:val="006C5FE6"/>
    <w:rsid w:val="006D3330"/>
    <w:rsid w:val="006F363D"/>
    <w:rsid w:val="00702945"/>
    <w:rsid w:val="007038B7"/>
    <w:rsid w:val="00707CD0"/>
    <w:rsid w:val="007206A5"/>
    <w:rsid w:val="00732822"/>
    <w:rsid w:val="00737288"/>
    <w:rsid w:val="00744EBF"/>
    <w:rsid w:val="00755F93"/>
    <w:rsid w:val="00756CCB"/>
    <w:rsid w:val="00777212"/>
    <w:rsid w:val="00780A8A"/>
    <w:rsid w:val="00784060"/>
    <w:rsid w:val="00787DD2"/>
    <w:rsid w:val="00792E3D"/>
    <w:rsid w:val="007B302A"/>
    <w:rsid w:val="007B4E0A"/>
    <w:rsid w:val="007B5FC7"/>
    <w:rsid w:val="007B7BE5"/>
    <w:rsid w:val="007C0336"/>
    <w:rsid w:val="007C34F7"/>
    <w:rsid w:val="007D1E4E"/>
    <w:rsid w:val="007E0C2A"/>
    <w:rsid w:val="007E124E"/>
    <w:rsid w:val="007E352A"/>
    <w:rsid w:val="007E3EFD"/>
    <w:rsid w:val="007E4A2D"/>
    <w:rsid w:val="007F404A"/>
    <w:rsid w:val="007F5D5B"/>
    <w:rsid w:val="008034D7"/>
    <w:rsid w:val="00812D9D"/>
    <w:rsid w:val="00812FF9"/>
    <w:rsid w:val="00814ADC"/>
    <w:rsid w:val="0081655A"/>
    <w:rsid w:val="008168F0"/>
    <w:rsid w:val="008214EA"/>
    <w:rsid w:val="00821EDC"/>
    <w:rsid w:val="0084286C"/>
    <w:rsid w:val="00842D25"/>
    <w:rsid w:val="00845CA0"/>
    <w:rsid w:val="00847402"/>
    <w:rsid w:val="0085370F"/>
    <w:rsid w:val="00861EC0"/>
    <w:rsid w:val="008620C1"/>
    <w:rsid w:val="00864AB9"/>
    <w:rsid w:val="0086764D"/>
    <w:rsid w:val="00874453"/>
    <w:rsid w:val="00876996"/>
    <w:rsid w:val="008774B0"/>
    <w:rsid w:val="00880069"/>
    <w:rsid w:val="008A2917"/>
    <w:rsid w:val="008A3D78"/>
    <w:rsid w:val="008A4B6F"/>
    <w:rsid w:val="008A53A2"/>
    <w:rsid w:val="008B6E22"/>
    <w:rsid w:val="008B7566"/>
    <w:rsid w:val="008E6491"/>
    <w:rsid w:val="008F5C45"/>
    <w:rsid w:val="00904B63"/>
    <w:rsid w:val="009079F4"/>
    <w:rsid w:val="00916423"/>
    <w:rsid w:val="00936230"/>
    <w:rsid w:val="00944338"/>
    <w:rsid w:val="00955CEA"/>
    <w:rsid w:val="00963ECF"/>
    <w:rsid w:val="009650BE"/>
    <w:rsid w:val="0096707C"/>
    <w:rsid w:val="00974A74"/>
    <w:rsid w:val="00980487"/>
    <w:rsid w:val="00987F04"/>
    <w:rsid w:val="009A53AD"/>
    <w:rsid w:val="009A596C"/>
    <w:rsid w:val="009A599A"/>
    <w:rsid w:val="009A775C"/>
    <w:rsid w:val="009B03B5"/>
    <w:rsid w:val="009C2AAA"/>
    <w:rsid w:val="009C59F1"/>
    <w:rsid w:val="009C5EDB"/>
    <w:rsid w:val="009D00DB"/>
    <w:rsid w:val="009D3C44"/>
    <w:rsid w:val="009E20DD"/>
    <w:rsid w:val="009E2ED0"/>
    <w:rsid w:val="009E3DAE"/>
    <w:rsid w:val="009E6816"/>
    <w:rsid w:val="009F1F50"/>
    <w:rsid w:val="009F43F4"/>
    <w:rsid w:val="009F4655"/>
    <w:rsid w:val="009F4AA5"/>
    <w:rsid w:val="00A05641"/>
    <w:rsid w:val="00A1595E"/>
    <w:rsid w:val="00A25379"/>
    <w:rsid w:val="00A32EA9"/>
    <w:rsid w:val="00A33694"/>
    <w:rsid w:val="00A3794A"/>
    <w:rsid w:val="00A46428"/>
    <w:rsid w:val="00A51118"/>
    <w:rsid w:val="00A55591"/>
    <w:rsid w:val="00A56A12"/>
    <w:rsid w:val="00A615C1"/>
    <w:rsid w:val="00A65F2E"/>
    <w:rsid w:val="00A662FB"/>
    <w:rsid w:val="00A67C7D"/>
    <w:rsid w:val="00A84155"/>
    <w:rsid w:val="00A85734"/>
    <w:rsid w:val="00AB1011"/>
    <w:rsid w:val="00AB297B"/>
    <w:rsid w:val="00AB4F6E"/>
    <w:rsid w:val="00AC2202"/>
    <w:rsid w:val="00AD53AF"/>
    <w:rsid w:val="00AD6C71"/>
    <w:rsid w:val="00AD787B"/>
    <w:rsid w:val="00AE6B65"/>
    <w:rsid w:val="00AF742C"/>
    <w:rsid w:val="00AF74EC"/>
    <w:rsid w:val="00AF78F6"/>
    <w:rsid w:val="00B06066"/>
    <w:rsid w:val="00B07AF4"/>
    <w:rsid w:val="00B17677"/>
    <w:rsid w:val="00B23D11"/>
    <w:rsid w:val="00B34170"/>
    <w:rsid w:val="00B3761E"/>
    <w:rsid w:val="00B45432"/>
    <w:rsid w:val="00B52069"/>
    <w:rsid w:val="00B64D43"/>
    <w:rsid w:val="00B66E97"/>
    <w:rsid w:val="00B704D2"/>
    <w:rsid w:val="00B73537"/>
    <w:rsid w:val="00B77CDB"/>
    <w:rsid w:val="00B84F4E"/>
    <w:rsid w:val="00B91A91"/>
    <w:rsid w:val="00B95AF2"/>
    <w:rsid w:val="00BA43BF"/>
    <w:rsid w:val="00BA4AE1"/>
    <w:rsid w:val="00BA7DFE"/>
    <w:rsid w:val="00BB0221"/>
    <w:rsid w:val="00BB6FF6"/>
    <w:rsid w:val="00BB72D0"/>
    <w:rsid w:val="00BC1419"/>
    <w:rsid w:val="00BD18FF"/>
    <w:rsid w:val="00BE6797"/>
    <w:rsid w:val="00BF120F"/>
    <w:rsid w:val="00BF36EC"/>
    <w:rsid w:val="00C02289"/>
    <w:rsid w:val="00C05666"/>
    <w:rsid w:val="00C05A50"/>
    <w:rsid w:val="00C14EDF"/>
    <w:rsid w:val="00C1509B"/>
    <w:rsid w:val="00C15243"/>
    <w:rsid w:val="00C157EF"/>
    <w:rsid w:val="00C15EF5"/>
    <w:rsid w:val="00C1681E"/>
    <w:rsid w:val="00C17B3F"/>
    <w:rsid w:val="00C20ED2"/>
    <w:rsid w:val="00C26D09"/>
    <w:rsid w:val="00C33145"/>
    <w:rsid w:val="00C42CBD"/>
    <w:rsid w:val="00C6523E"/>
    <w:rsid w:val="00C66D49"/>
    <w:rsid w:val="00C7405A"/>
    <w:rsid w:val="00C746D9"/>
    <w:rsid w:val="00C8386E"/>
    <w:rsid w:val="00C85D26"/>
    <w:rsid w:val="00C91503"/>
    <w:rsid w:val="00C960B4"/>
    <w:rsid w:val="00CA1149"/>
    <w:rsid w:val="00CB0FBE"/>
    <w:rsid w:val="00CB4FD0"/>
    <w:rsid w:val="00CD2D72"/>
    <w:rsid w:val="00CE1726"/>
    <w:rsid w:val="00CE1B71"/>
    <w:rsid w:val="00CE22DB"/>
    <w:rsid w:val="00CE583B"/>
    <w:rsid w:val="00CF2A76"/>
    <w:rsid w:val="00CF2C61"/>
    <w:rsid w:val="00CF3979"/>
    <w:rsid w:val="00D0626F"/>
    <w:rsid w:val="00D163EC"/>
    <w:rsid w:val="00D22A5F"/>
    <w:rsid w:val="00D309D6"/>
    <w:rsid w:val="00D30DD3"/>
    <w:rsid w:val="00D422DA"/>
    <w:rsid w:val="00D43E37"/>
    <w:rsid w:val="00D476D9"/>
    <w:rsid w:val="00D503DF"/>
    <w:rsid w:val="00D67A91"/>
    <w:rsid w:val="00D71804"/>
    <w:rsid w:val="00D72EEE"/>
    <w:rsid w:val="00D751BF"/>
    <w:rsid w:val="00D76F68"/>
    <w:rsid w:val="00DA594A"/>
    <w:rsid w:val="00DB0970"/>
    <w:rsid w:val="00DB0C38"/>
    <w:rsid w:val="00DC2F37"/>
    <w:rsid w:val="00DC2F3B"/>
    <w:rsid w:val="00DC44DF"/>
    <w:rsid w:val="00DD1AB0"/>
    <w:rsid w:val="00DE08E4"/>
    <w:rsid w:val="00DE0A36"/>
    <w:rsid w:val="00DE69F5"/>
    <w:rsid w:val="00E00AAA"/>
    <w:rsid w:val="00E22F30"/>
    <w:rsid w:val="00E23E5B"/>
    <w:rsid w:val="00E3701D"/>
    <w:rsid w:val="00E3796B"/>
    <w:rsid w:val="00E4307A"/>
    <w:rsid w:val="00E4542D"/>
    <w:rsid w:val="00E54261"/>
    <w:rsid w:val="00E558E1"/>
    <w:rsid w:val="00E56E2C"/>
    <w:rsid w:val="00E60696"/>
    <w:rsid w:val="00E64765"/>
    <w:rsid w:val="00E67784"/>
    <w:rsid w:val="00E7290D"/>
    <w:rsid w:val="00E72C02"/>
    <w:rsid w:val="00E73FDC"/>
    <w:rsid w:val="00E75F04"/>
    <w:rsid w:val="00E9151D"/>
    <w:rsid w:val="00EA21AA"/>
    <w:rsid w:val="00EA24F1"/>
    <w:rsid w:val="00EA3C76"/>
    <w:rsid w:val="00EA4C3E"/>
    <w:rsid w:val="00EA6C58"/>
    <w:rsid w:val="00EC10C8"/>
    <w:rsid w:val="00EC29DA"/>
    <w:rsid w:val="00EE1F95"/>
    <w:rsid w:val="00EF63D8"/>
    <w:rsid w:val="00F05236"/>
    <w:rsid w:val="00F10C99"/>
    <w:rsid w:val="00F17BC4"/>
    <w:rsid w:val="00F40EA9"/>
    <w:rsid w:val="00F41A06"/>
    <w:rsid w:val="00F44577"/>
    <w:rsid w:val="00F51B08"/>
    <w:rsid w:val="00F553EC"/>
    <w:rsid w:val="00F605DE"/>
    <w:rsid w:val="00F670C7"/>
    <w:rsid w:val="00F851B1"/>
    <w:rsid w:val="00F86839"/>
    <w:rsid w:val="00F8745B"/>
    <w:rsid w:val="00F9206D"/>
    <w:rsid w:val="00F9250A"/>
    <w:rsid w:val="00F951C7"/>
    <w:rsid w:val="00F96380"/>
    <w:rsid w:val="00F96512"/>
    <w:rsid w:val="00FA12DD"/>
    <w:rsid w:val="00FA1F83"/>
    <w:rsid w:val="00FB183F"/>
    <w:rsid w:val="00FC3DE1"/>
    <w:rsid w:val="00FD4D59"/>
    <w:rsid w:val="00FD58FC"/>
    <w:rsid w:val="00FD7463"/>
    <w:rsid w:val="00FF27DE"/>
    <w:rsid w:val="01E44D4A"/>
    <w:rsid w:val="035C032D"/>
    <w:rsid w:val="0475585C"/>
    <w:rsid w:val="060708E2"/>
    <w:rsid w:val="08E3658E"/>
    <w:rsid w:val="0CE752E7"/>
    <w:rsid w:val="0FCD3039"/>
    <w:rsid w:val="10B22DA5"/>
    <w:rsid w:val="134E7D59"/>
    <w:rsid w:val="13985C26"/>
    <w:rsid w:val="13DF4EAF"/>
    <w:rsid w:val="14DB1649"/>
    <w:rsid w:val="16C77691"/>
    <w:rsid w:val="194226C5"/>
    <w:rsid w:val="1C353267"/>
    <w:rsid w:val="1E605B84"/>
    <w:rsid w:val="20C95363"/>
    <w:rsid w:val="238B6495"/>
    <w:rsid w:val="241534EC"/>
    <w:rsid w:val="24FE5B05"/>
    <w:rsid w:val="25441769"/>
    <w:rsid w:val="27B31B7F"/>
    <w:rsid w:val="27E86DD2"/>
    <w:rsid w:val="29946A38"/>
    <w:rsid w:val="29C66FA6"/>
    <w:rsid w:val="29D06E54"/>
    <w:rsid w:val="2AB90504"/>
    <w:rsid w:val="2CC66AE6"/>
    <w:rsid w:val="2F410F31"/>
    <w:rsid w:val="319770C5"/>
    <w:rsid w:val="31BE01EF"/>
    <w:rsid w:val="32832627"/>
    <w:rsid w:val="32AC5CBD"/>
    <w:rsid w:val="354079F7"/>
    <w:rsid w:val="359B11B5"/>
    <w:rsid w:val="35A77B0C"/>
    <w:rsid w:val="36A9137A"/>
    <w:rsid w:val="38AC0F05"/>
    <w:rsid w:val="395A3DA7"/>
    <w:rsid w:val="3A3D40B9"/>
    <w:rsid w:val="3A685AA2"/>
    <w:rsid w:val="3C9506A5"/>
    <w:rsid w:val="3D9D1580"/>
    <w:rsid w:val="3ED54307"/>
    <w:rsid w:val="42773149"/>
    <w:rsid w:val="42E5087F"/>
    <w:rsid w:val="43CD1CAA"/>
    <w:rsid w:val="44C135DF"/>
    <w:rsid w:val="44F06DC0"/>
    <w:rsid w:val="49087D8C"/>
    <w:rsid w:val="49767A09"/>
    <w:rsid w:val="4B0A061A"/>
    <w:rsid w:val="4BBB0BA5"/>
    <w:rsid w:val="4F1641FE"/>
    <w:rsid w:val="50096A52"/>
    <w:rsid w:val="57F7503B"/>
    <w:rsid w:val="590567DB"/>
    <w:rsid w:val="593951F3"/>
    <w:rsid w:val="5B2316A7"/>
    <w:rsid w:val="5BA05C62"/>
    <w:rsid w:val="5E0B2969"/>
    <w:rsid w:val="602B1877"/>
    <w:rsid w:val="609C17BA"/>
    <w:rsid w:val="62EB3AC3"/>
    <w:rsid w:val="646C44C0"/>
    <w:rsid w:val="661531AF"/>
    <w:rsid w:val="667473F9"/>
    <w:rsid w:val="68594AF9"/>
    <w:rsid w:val="691F70C6"/>
    <w:rsid w:val="6B737378"/>
    <w:rsid w:val="6E0E0CF5"/>
    <w:rsid w:val="6E76032F"/>
    <w:rsid w:val="7083750C"/>
    <w:rsid w:val="722D66AE"/>
    <w:rsid w:val="74612958"/>
    <w:rsid w:val="74C14591"/>
    <w:rsid w:val="77244524"/>
    <w:rsid w:val="77344997"/>
    <w:rsid w:val="799C308D"/>
    <w:rsid w:val="79BF0534"/>
    <w:rsid w:val="79F57AC3"/>
    <w:rsid w:val="7A7D2E23"/>
    <w:rsid w:val="7A947A86"/>
    <w:rsid w:val="7ADC319F"/>
    <w:rsid w:val="7E3E50AB"/>
    <w:rsid w:val="7EFA1B8C"/>
    <w:rsid w:val="7F6D458E"/>
    <w:rsid w:val="7FA82BAA"/>
    <w:rsid w:val="7FFC3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CB9DC3-306B-4920-973B-EACF2F36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Body Text Indent"/>
    <w:basedOn w:val="a"/>
    <w:link w:val="a6"/>
    <w:uiPriority w:val="99"/>
    <w:semiHidden/>
    <w:unhideWhenUsed/>
    <w:qFormat/>
    <w:pPr>
      <w:spacing w:after="120"/>
      <w:ind w:leftChars="200" w:left="420"/>
    </w:pPr>
  </w:style>
  <w:style w:type="paragraph" w:styleId="a7">
    <w:name w:val="Balloon Text"/>
    <w:basedOn w:val="a"/>
    <w:link w:val="a8"/>
    <w:autoRedefine/>
    <w:uiPriority w:val="99"/>
    <w:semiHidden/>
    <w:unhideWhenUsed/>
    <w:qFormat/>
    <w:rPr>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
    <w:next w:val="a"/>
    <w:link w:val="ae"/>
    <w:qFormat/>
    <w:pPr>
      <w:spacing w:before="240" w:after="60" w:line="312" w:lineRule="auto"/>
      <w:jc w:val="center"/>
      <w:outlineLvl w:val="1"/>
    </w:pPr>
    <w:rPr>
      <w:rFonts w:asciiTheme="majorHAnsi" w:hAnsiTheme="majorHAnsi" w:cstheme="majorBidi"/>
      <w:b/>
      <w:bCs/>
      <w:kern w:val="28"/>
      <w:sz w:val="32"/>
      <w:szCs w:val="32"/>
    </w:rPr>
  </w:style>
  <w:style w:type="paragraph" w:styleId="2">
    <w:name w:val="Body Text 2"/>
    <w:basedOn w:val="a"/>
    <w:link w:val="20"/>
    <w:uiPriority w:val="99"/>
    <w:semiHidden/>
    <w:unhideWhenUsed/>
    <w:qFormat/>
    <w:pPr>
      <w:spacing w:after="120" w:line="480" w:lineRule="auto"/>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75" w:lineRule="atLeast"/>
      <w:jc w:val="left"/>
    </w:pPr>
    <w:rPr>
      <w:rFonts w:ascii="Arial" w:eastAsiaTheme="minorEastAsia" w:hAnsi="Arial" w:cs="Arial"/>
      <w:kern w:val="0"/>
      <w:szCs w:val="21"/>
    </w:rPr>
  </w:style>
  <w:style w:type="paragraph" w:styleId="af">
    <w:name w:val="Normal (Web)"/>
    <w:basedOn w:val="a"/>
    <w:autoRedefine/>
    <w:unhideWhenUsed/>
    <w:qFormat/>
    <w:pPr>
      <w:widowControl/>
      <w:jc w:val="left"/>
    </w:pPr>
    <w:rPr>
      <w:rFonts w:ascii="宋体" w:hAnsi="宋体" w:cs="宋体"/>
      <w:kern w:val="0"/>
      <w:sz w:val="24"/>
    </w:rPr>
  </w:style>
  <w:style w:type="paragraph" w:styleId="af0">
    <w:name w:val="Title"/>
    <w:basedOn w:val="a"/>
    <w:next w:val="a"/>
    <w:link w:val="af1"/>
    <w:qFormat/>
    <w:pPr>
      <w:spacing w:before="240" w:after="60"/>
      <w:jc w:val="center"/>
      <w:outlineLvl w:val="0"/>
    </w:pPr>
    <w:rPr>
      <w:rFonts w:asciiTheme="majorHAnsi" w:hAnsiTheme="majorHAnsi" w:cstheme="majorBidi"/>
      <w:b/>
      <w:bCs/>
      <w:sz w:val="32"/>
      <w:szCs w:val="32"/>
    </w:rPr>
  </w:style>
  <w:style w:type="paragraph" w:styleId="21">
    <w:name w:val="Body Text First Indent 2"/>
    <w:basedOn w:val="a5"/>
    <w:next w:val="a"/>
    <w:link w:val="22"/>
    <w:qFormat/>
    <w:pPr>
      <w:spacing w:after="0" w:line="600" w:lineRule="exact"/>
      <w:ind w:leftChars="0" w:left="0" w:firstLineChars="200" w:firstLine="420"/>
    </w:pPr>
    <w:rPr>
      <w:rFonts w:ascii="Calibri" w:hAnsi="Calibri" w:cs="Calibri"/>
      <w:sz w:val="32"/>
      <w:szCs w:val="21"/>
    </w:rPr>
  </w:style>
  <w:style w:type="table" w:styleId="af2">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autoRedefine/>
    <w:qFormat/>
    <w:rPr>
      <w:b/>
      <w:bCs/>
    </w:rPr>
  </w:style>
  <w:style w:type="character" w:styleId="af4">
    <w:name w:val="Emphasis"/>
    <w:basedOn w:val="a0"/>
    <w:autoRedefine/>
    <w:qFormat/>
    <w:rPr>
      <w:i/>
      <w:iCs/>
    </w:rPr>
  </w:style>
  <w:style w:type="character" w:styleId="af5">
    <w:name w:val="Hyperlink"/>
    <w:qFormat/>
    <w:rPr>
      <w:color w:val="0000FF"/>
      <w:u w:val="single"/>
    </w:rPr>
  </w:style>
  <w:style w:type="character" w:customStyle="1" w:styleId="10">
    <w:name w:val="标题 1 字符"/>
    <w:basedOn w:val="a0"/>
    <w:link w:val="1"/>
    <w:qFormat/>
    <w:rPr>
      <w:b/>
      <w:bCs/>
      <w:kern w:val="44"/>
      <w:sz w:val="44"/>
      <w:szCs w:val="44"/>
    </w:rPr>
  </w:style>
  <w:style w:type="character" w:customStyle="1" w:styleId="af1">
    <w:name w:val="标题 字符"/>
    <w:basedOn w:val="a0"/>
    <w:link w:val="af0"/>
    <w:qFormat/>
    <w:rPr>
      <w:rFonts w:asciiTheme="majorHAnsi" w:hAnsiTheme="majorHAnsi" w:cstheme="majorBidi"/>
      <w:b/>
      <w:bCs/>
      <w:kern w:val="2"/>
      <w:sz w:val="32"/>
      <w:szCs w:val="32"/>
    </w:rPr>
  </w:style>
  <w:style w:type="character" w:customStyle="1" w:styleId="ae">
    <w:name w:val="副标题 字符"/>
    <w:basedOn w:val="a0"/>
    <w:link w:val="ad"/>
    <w:qFormat/>
    <w:rPr>
      <w:rFonts w:asciiTheme="majorHAnsi" w:hAnsiTheme="majorHAnsi" w:cstheme="majorBidi"/>
      <w:b/>
      <w:bCs/>
      <w:kern w:val="28"/>
      <w:sz w:val="32"/>
      <w:szCs w:val="32"/>
    </w:rPr>
  </w:style>
  <w:style w:type="paragraph" w:styleId="af6">
    <w:name w:val="No Spacing"/>
    <w:uiPriority w:val="1"/>
    <w:qFormat/>
    <w:pPr>
      <w:widowControl w:val="0"/>
      <w:jc w:val="both"/>
    </w:pPr>
    <w:rPr>
      <w:kern w:val="2"/>
      <w:sz w:val="21"/>
      <w:szCs w:val="24"/>
    </w:rPr>
  </w:style>
  <w:style w:type="character" w:customStyle="1" w:styleId="11">
    <w:name w:val="不明显强调1"/>
    <w:basedOn w:val="a0"/>
    <w:autoRedefine/>
    <w:uiPriority w:val="19"/>
    <w:qFormat/>
    <w:rPr>
      <w:i/>
      <w:iCs/>
      <w:color w:val="7F7F7F" w:themeColor="text1" w:themeTint="80"/>
    </w:rPr>
  </w:style>
  <w:style w:type="character" w:customStyle="1" w:styleId="12">
    <w:name w:val="明显强调1"/>
    <w:basedOn w:val="a0"/>
    <w:uiPriority w:val="21"/>
    <w:qFormat/>
    <w:rPr>
      <w:b/>
      <w:bCs/>
      <w:i/>
      <w:iCs/>
      <w:color w:val="4F81BD" w:themeColor="accent1"/>
    </w:rPr>
  </w:style>
  <w:style w:type="paragraph" w:styleId="af7">
    <w:name w:val="List Paragraph"/>
    <w:basedOn w:val="a"/>
    <w:uiPriority w:val="34"/>
    <w:qFormat/>
    <w:pPr>
      <w:ind w:firstLineChars="200" w:firstLine="420"/>
    </w:pPr>
  </w:style>
  <w:style w:type="character" w:customStyle="1" w:styleId="ac">
    <w:name w:val="页眉 字符"/>
    <w:basedOn w:val="a0"/>
    <w:link w:val="ab"/>
    <w:autoRedefine/>
    <w:uiPriority w:val="99"/>
    <w:qFormat/>
    <w:rPr>
      <w:kern w:val="2"/>
      <w:sz w:val="18"/>
      <w:szCs w:val="18"/>
    </w:rPr>
  </w:style>
  <w:style w:type="character" w:customStyle="1" w:styleId="aa">
    <w:name w:val="页脚 字符"/>
    <w:basedOn w:val="a0"/>
    <w:link w:val="a9"/>
    <w:uiPriority w:val="99"/>
    <w:qFormat/>
    <w:rPr>
      <w:kern w:val="2"/>
      <w:sz w:val="18"/>
      <w:szCs w:val="18"/>
    </w:rPr>
  </w:style>
  <w:style w:type="character" w:customStyle="1" w:styleId="HTML0">
    <w:name w:val="HTML 预设格式 字符"/>
    <w:basedOn w:val="a0"/>
    <w:link w:val="HTML"/>
    <w:qFormat/>
    <w:rPr>
      <w:rFonts w:ascii="Arial" w:eastAsiaTheme="minorEastAsia" w:hAnsi="Arial" w:cs="Arial"/>
      <w:sz w:val="21"/>
      <w:szCs w:val="21"/>
    </w:rPr>
  </w:style>
  <w:style w:type="character" w:customStyle="1" w:styleId="a8">
    <w:name w:val="批注框文本 字符"/>
    <w:basedOn w:val="a0"/>
    <w:link w:val="a7"/>
    <w:autoRedefine/>
    <w:uiPriority w:val="99"/>
    <w:semiHidden/>
    <w:qFormat/>
    <w:rPr>
      <w:kern w:val="2"/>
      <w:sz w:val="18"/>
      <w:szCs w:val="18"/>
    </w:rPr>
  </w:style>
  <w:style w:type="character" w:customStyle="1" w:styleId="a6">
    <w:name w:val="正文文本缩进 字符"/>
    <w:basedOn w:val="a0"/>
    <w:link w:val="a5"/>
    <w:uiPriority w:val="99"/>
    <w:semiHidden/>
    <w:qFormat/>
    <w:rPr>
      <w:kern w:val="2"/>
      <w:sz w:val="21"/>
      <w:szCs w:val="24"/>
    </w:rPr>
  </w:style>
  <w:style w:type="character" w:customStyle="1" w:styleId="22">
    <w:name w:val="正文首行缩进 2 字符"/>
    <w:basedOn w:val="a6"/>
    <w:link w:val="21"/>
    <w:autoRedefine/>
    <w:qFormat/>
    <w:rPr>
      <w:rFonts w:ascii="Calibri" w:hAnsi="Calibri" w:cs="Calibri"/>
      <w:kern w:val="2"/>
      <w:sz w:val="32"/>
      <w:szCs w:val="21"/>
    </w:rPr>
  </w:style>
  <w:style w:type="paragraph" w:customStyle="1" w:styleId="para1">
    <w:name w:val="para1"/>
    <w:basedOn w:val="a"/>
    <w:qFormat/>
    <w:pPr>
      <w:widowControl/>
      <w:jc w:val="left"/>
    </w:pPr>
    <w:rPr>
      <w:rFonts w:ascii="宋体" w:hAnsi="宋体" w:cs="宋体"/>
      <w:kern w:val="0"/>
      <w:sz w:val="24"/>
    </w:rPr>
  </w:style>
  <w:style w:type="paragraph" w:customStyle="1" w:styleId="Style9">
    <w:name w:val="_Style 9"/>
    <w:basedOn w:val="a"/>
    <w:uiPriority w:val="34"/>
    <w:qFormat/>
    <w:pPr>
      <w:ind w:firstLine="420"/>
    </w:pPr>
  </w:style>
  <w:style w:type="character" w:customStyle="1" w:styleId="20">
    <w:name w:val="正文文本 2 字符"/>
    <w:basedOn w:val="a0"/>
    <w:link w:val="2"/>
    <w:uiPriority w:val="99"/>
    <w:semiHidden/>
    <w:qFormat/>
    <w:rPr>
      <w:kern w:val="2"/>
      <w:sz w:val="21"/>
      <w:szCs w:val="24"/>
    </w:rPr>
  </w:style>
  <w:style w:type="character" w:customStyle="1" w:styleId="30">
    <w:name w:val="标题 3 字符"/>
    <w:basedOn w:val="a0"/>
    <w:link w:val="3"/>
    <w:semiHidden/>
    <w:qFormat/>
    <w:rPr>
      <w:b/>
      <w:bCs/>
      <w:kern w:val="2"/>
      <w:sz w:val="32"/>
      <w:szCs w:val="32"/>
    </w:rPr>
  </w:style>
  <w:style w:type="paragraph" w:customStyle="1" w:styleId="23">
    <w:name w:val="2"/>
    <w:qFormat/>
    <w:pPr>
      <w:spacing w:before="120" w:after="120" w:line="288" w:lineRule="auto"/>
    </w:pPr>
    <w:rPr>
      <w:rFonts w:ascii="Arial" w:eastAsia="等线" w:hAnsi="Arial" w:cs="Arial"/>
      <w:sz w:val="22"/>
      <w:szCs w:val="22"/>
    </w:rPr>
  </w:style>
  <w:style w:type="character" w:customStyle="1" w:styleId="a4">
    <w:name w:val="正文文本 字符"/>
    <w:basedOn w:val="a0"/>
    <w:link w:val="a3"/>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A885EC-AFE8-4551-AB4A-D6CC836C5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1143</Words>
  <Characters>6518</Characters>
  <Application>Microsoft Office Word</Application>
  <DocSecurity>0</DocSecurity>
  <Lines>54</Lines>
  <Paragraphs>15</Paragraphs>
  <ScaleCrop>false</ScaleCrop>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hpyzx-user</dc:creator>
  <cp:lastModifiedBy>HP</cp:lastModifiedBy>
  <cp:revision>137</cp:revision>
  <cp:lastPrinted>2025-02-13T23:46:00Z</cp:lastPrinted>
  <dcterms:created xsi:type="dcterms:W3CDTF">2024-02-10T23:24:00Z</dcterms:created>
  <dcterms:modified xsi:type="dcterms:W3CDTF">2025-09-02T06:42:00Z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9AD51ADADB5C4E4C86B7EE6A6B841E4C_13</vt:lpwstr>
  </property>
  <property fmtid="{D5CDD505-2E9C-101B-9397-08002B2CF9AE}" pid="4" name="KSOTemplateDocerSaveRecord">
    <vt:lpwstr>eyJoZGlkIjoiNDkwNGNiYzY5Y2I4YTMyMTY3Mzg0NzRmMjdiYmFjM2IifQ==</vt:lpwstr>
  </property>
</Properties>
</file>